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5F1021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proofErr w:type="gramStart"/>
      <w:r w:rsidR="005F1021">
        <w:rPr>
          <w:b w:val="0"/>
          <w:sz w:val="28"/>
          <w:szCs w:val="28"/>
        </w:rPr>
        <w:t>п</w:t>
      </w:r>
      <w:proofErr w:type="gramEnd"/>
      <w:r w:rsidR="005F1021">
        <w:rPr>
          <w:b w:val="0"/>
          <w:sz w:val="28"/>
          <w:szCs w:val="28"/>
        </w:rPr>
        <w:t>/</w:t>
      </w:r>
      <w:r w:rsidR="001511E8">
        <w:rPr>
          <w:b w:val="0"/>
          <w:sz w:val="28"/>
          <w:szCs w:val="28"/>
        </w:rPr>
        <w:t xml:space="preserve">прицепа цистерны </w:t>
      </w:r>
      <w:r w:rsidR="005F1021">
        <w:rPr>
          <w:b w:val="0"/>
          <w:sz w:val="28"/>
          <w:szCs w:val="28"/>
        </w:rPr>
        <w:t>П</w:t>
      </w:r>
      <w:r w:rsidR="001511E8">
        <w:rPr>
          <w:b w:val="0"/>
          <w:sz w:val="28"/>
          <w:szCs w:val="28"/>
        </w:rPr>
        <w:t xml:space="preserve">ПЦ </w:t>
      </w:r>
      <w:r w:rsidR="005F1021">
        <w:rPr>
          <w:b w:val="0"/>
          <w:sz w:val="28"/>
          <w:szCs w:val="28"/>
        </w:rPr>
        <w:t>27К-21Д</w:t>
      </w:r>
      <w:r w:rsidR="005F1021" w:rsidRPr="005F1021">
        <w:rPr>
          <w:b w:val="0"/>
          <w:sz w:val="28"/>
          <w:szCs w:val="28"/>
        </w:rPr>
        <w:t xml:space="preserve"> </w:t>
      </w:r>
      <w:r w:rsidR="005F1021">
        <w:rPr>
          <w:b w:val="0"/>
          <w:sz w:val="28"/>
          <w:szCs w:val="28"/>
          <w:lang w:val="en-US"/>
        </w:rPr>
        <w:t>BPW</w:t>
      </w:r>
      <w:r w:rsidR="005F1021" w:rsidRPr="005F1021">
        <w:rPr>
          <w:b w:val="0"/>
          <w:sz w:val="28"/>
          <w:szCs w:val="28"/>
        </w:rPr>
        <w:t xml:space="preserve"> </w:t>
      </w:r>
      <w:r w:rsidR="005F1021">
        <w:rPr>
          <w:b w:val="0"/>
          <w:sz w:val="28"/>
          <w:szCs w:val="28"/>
        </w:rPr>
        <w:t>безрамная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Цистерна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цистерны, м3                       </w:t>
      </w:r>
      <w:r w:rsidR="00BB3C1C">
        <w:rPr>
          <w:rFonts w:ascii="Times New Roman" w:hAnsi="Times New Roman" w:cs="Times New Roman"/>
          <w:sz w:val="28"/>
          <w:szCs w:val="28"/>
        </w:rPr>
        <w:t>24-</w:t>
      </w:r>
      <w:bookmarkStart w:id="0" w:name="_GoBack"/>
      <w:bookmarkEnd w:id="0"/>
      <w:r w:rsidR="005F10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поперечного сечения                      </w:t>
      </w:r>
      <w:r w:rsidR="005F1021">
        <w:rPr>
          <w:rFonts w:ascii="Times New Roman" w:hAnsi="Times New Roman" w:cs="Times New Roman"/>
          <w:sz w:val="28"/>
          <w:szCs w:val="28"/>
        </w:rPr>
        <w:t>цилиндрическая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 уровня налива                     есть</w:t>
      </w:r>
    </w:p>
    <w:p w:rsidR="001511E8" w:rsidRDefault="001511E8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дыхательное                            УД2-80</w:t>
      </w:r>
    </w:p>
    <w:p w:rsidR="005F1021" w:rsidRDefault="005F102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Клапан донный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огнетушителя                                       ОП-6 в пеналах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Противооткатные башмаки                        2 шт. пластиковые</w:t>
      </w:r>
    </w:p>
    <w:p w:rsidR="001634CA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Катушка заземления    </w:t>
      </w:r>
      <w:r w:rsidR="001634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есть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песка                                           пластиковый, на цистерне</w:t>
      </w:r>
    </w:p>
    <w:p w:rsidR="001511E8" w:rsidRDefault="001511E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</w:t>
      </w:r>
    </w:p>
    <w:p w:rsidR="001511E8" w:rsidRDefault="001511E8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Ошиновка                                                   односкатная</w:t>
      </w:r>
    </w:p>
    <w:p w:rsidR="005F1021" w:rsidRDefault="001511E8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</w:t>
      </w:r>
      <w:proofErr w:type="gramStart"/>
      <w:r w:rsidR="005F1021">
        <w:rPr>
          <w:rFonts w:ascii="Times New Roman" w:hAnsi="Times New Roman" w:cs="Times New Roman"/>
          <w:sz w:val="28"/>
          <w:szCs w:val="28"/>
        </w:rPr>
        <w:t>трехосная</w:t>
      </w:r>
      <w:proofErr w:type="gramEnd"/>
      <w:r w:rsidR="005F1021">
        <w:rPr>
          <w:rFonts w:ascii="Times New Roman" w:hAnsi="Times New Roman" w:cs="Times New Roman"/>
          <w:sz w:val="28"/>
          <w:szCs w:val="28"/>
        </w:rPr>
        <w:t xml:space="preserve">, рессорная зависимая тип </w:t>
      </w:r>
    </w:p>
    <w:p w:rsidR="001511E8" w:rsidRPr="005F1021" w:rsidRDefault="005F1021" w:rsidP="005F1021">
      <w:pPr>
        <w:tabs>
          <w:tab w:val="left" w:pos="2565"/>
          <w:tab w:val="center" w:pos="4677"/>
          <w:tab w:val="left" w:pos="4920"/>
          <w:tab w:val="left" w:pos="621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осей </w:t>
      </w:r>
      <w:r>
        <w:rPr>
          <w:rFonts w:ascii="Times New Roman" w:hAnsi="Times New Roman" w:cs="Times New Roman"/>
          <w:sz w:val="28"/>
          <w:szCs w:val="28"/>
          <w:lang w:val="en-US"/>
        </w:rPr>
        <w:t>BPW</w:t>
      </w:r>
    </w:p>
    <w:p w:rsidR="001511E8" w:rsidRDefault="001511E8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шин                                                425/85</w:t>
      </w:r>
      <w:r w:rsidRPr="001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11E8">
        <w:rPr>
          <w:rFonts w:ascii="Times New Roman" w:hAnsi="Times New Roman" w:cs="Times New Roman"/>
          <w:sz w:val="28"/>
          <w:szCs w:val="28"/>
        </w:rPr>
        <w:t>21</w:t>
      </w:r>
    </w:p>
    <w:p w:rsidR="005F1021" w:rsidRDefault="005F1021" w:rsidP="005F1021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Опорное устройство</w:t>
      </w:r>
    </w:p>
    <w:p w:rsidR="005F1021" w:rsidRDefault="005F1021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JOST</w:t>
      </w:r>
      <w:r>
        <w:rPr>
          <w:rFonts w:ascii="Times New Roman" w:hAnsi="Times New Roman" w:cs="Times New Roman"/>
          <w:sz w:val="28"/>
          <w:szCs w:val="28"/>
        </w:rPr>
        <w:t>, с ручным приводом</w:t>
      </w:r>
    </w:p>
    <w:p w:rsidR="005F1021" w:rsidRDefault="005F1021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Шкворень, дюйм                                       2</w:t>
      </w:r>
    </w:p>
    <w:p w:rsidR="005F1021" w:rsidRPr="005F1021" w:rsidRDefault="005F1021" w:rsidP="005F102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ДОПОГ</w:t>
      </w:r>
    </w:p>
    <w:p w:rsidR="001634CA" w:rsidRPr="001511E8" w:rsidRDefault="001511E8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АБС, пеналы для огнетушителей, держатели для табличек, таблички с символами, набор ДОПОГ (ADR).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11E8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1021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B3C1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Пользователь Windows</cp:lastModifiedBy>
  <cp:revision>4</cp:revision>
  <dcterms:created xsi:type="dcterms:W3CDTF">2018-01-25T05:48:00Z</dcterms:created>
  <dcterms:modified xsi:type="dcterms:W3CDTF">2018-01-25T07:37:00Z</dcterms:modified>
</cp:coreProperties>
</file>