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63FB" w14:textId="77777777" w:rsidR="00393F9F" w:rsidRDefault="0067118B">
      <w:pPr>
        <w:pStyle w:val="af2"/>
        <w:widowControl w:val="0"/>
        <w:ind w:left="284"/>
        <w:jc w:val="center"/>
        <w:rPr>
          <w:rFonts w:ascii="Liberation Serif" w:hAnsi="Liberation Serif"/>
          <w:b/>
          <w:sz w:val="20"/>
          <w:szCs w:val="20"/>
        </w:rPr>
      </w:pPr>
      <w:r>
        <w:rPr>
          <w:rFonts w:ascii="Liberation Serif" w:hAnsi="Liberation Serif"/>
          <w:b/>
          <w:sz w:val="20"/>
          <w:szCs w:val="20"/>
        </w:rPr>
        <w:t>Техническое задание</w:t>
      </w:r>
    </w:p>
    <w:p w14:paraId="7DF5798F" w14:textId="77777777" w:rsidR="00393F9F" w:rsidRDefault="0067118B">
      <w:pPr>
        <w:pStyle w:val="af2"/>
        <w:widowControl w:val="0"/>
        <w:ind w:left="284"/>
        <w:rPr>
          <w:rFonts w:ascii="Liberation Serif" w:hAnsi="Liberation Serif"/>
          <w:sz w:val="20"/>
          <w:szCs w:val="20"/>
        </w:rPr>
      </w:pPr>
      <w:r>
        <w:rPr>
          <w:rFonts w:ascii="Liberation Serif" w:hAnsi="Liberation Serif"/>
          <w:b/>
          <w:sz w:val="20"/>
          <w:szCs w:val="20"/>
        </w:rPr>
        <w:t xml:space="preserve">Объект закупки: </w:t>
      </w:r>
      <w:r>
        <w:rPr>
          <w:rFonts w:ascii="Liberation Serif" w:hAnsi="Liberation Serif"/>
          <w:sz w:val="22"/>
          <w:szCs w:val="22"/>
        </w:rPr>
        <w:t>Поставка и установка теплых остановочных павильонов в городе Новый Уренгой</w:t>
      </w:r>
    </w:p>
    <w:p w14:paraId="4D455A03" w14:textId="77777777" w:rsidR="00393F9F" w:rsidRDefault="0067118B">
      <w:pPr>
        <w:pStyle w:val="af2"/>
        <w:widowControl w:val="0"/>
        <w:ind w:left="284"/>
        <w:rPr>
          <w:rFonts w:ascii="Liberation Serif" w:hAnsi="Liberation Serif"/>
          <w:sz w:val="20"/>
          <w:szCs w:val="20"/>
        </w:rPr>
      </w:pPr>
      <w:r>
        <w:rPr>
          <w:rFonts w:ascii="Liberation Serif" w:hAnsi="Liberation Serif"/>
          <w:sz w:val="20"/>
          <w:szCs w:val="20"/>
        </w:rPr>
        <w:t xml:space="preserve">КТРУ – </w:t>
      </w:r>
      <w:r>
        <w:rPr>
          <w:rFonts w:ascii="Liberation Serif" w:hAnsi="Liberation Serif"/>
          <w:sz w:val="20"/>
        </w:rPr>
        <w:t>25.11.23.119-00000022 Остановочный павильон</w:t>
      </w:r>
    </w:p>
    <w:p w14:paraId="789AF0B0" w14:textId="77777777" w:rsidR="00393F9F" w:rsidRDefault="00393F9F">
      <w:pPr>
        <w:widowControl w:val="0"/>
        <w:rPr>
          <w:rFonts w:ascii="Liberation Serif" w:hAnsi="Liberation Serif"/>
          <w:b/>
          <w:sz w:val="20"/>
        </w:rPr>
      </w:pPr>
    </w:p>
    <w:tbl>
      <w:tblPr>
        <w:tblW w:w="4950" w:type="pct"/>
        <w:tblBorders>
          <w:top w:val="single" w:sz="6" w:space="0" w:color="000000"/>
          <w:left w:val="single" w:sz="6" w:space="0" w:color="000000"/>
          <w:bottom w:val="single" w:sz="6" w:space="0" w:color="000000"/>
          <w:right w:val="single" w:sz="6" w:space="0" w:color="000000"/>
        </w:tblBorders>
        <w:tblCellMar>
          <w:top w:w="57" w:type="dxa"/>
          <w:left w:w="57" w:type="dxa"/>
          <w:bottom w:w="57" w:type="dxa"/>
          <w:right w:w="57" w:type="dxa"/>
        </w:tblCellMar>
        <w:tblLook w:val="04A0" w:firstRow="1" w:lastRow="0" w:firstColumn="1" w:lastColumn="0" w:noHBand="0" w:noVBand="1"/>
      </w:tblPr>
      <w:tblGrid>
        <w:gridCol w:w="1540"/>
        <w:gridCol w:w="1887"/>
        <w:gridCol w:w="2867"/>
        <w:gridCol w:w="1707"/>
        <w:gridCol w:w="1085"/>
        <w:gridCol w:w="849"/>
      </w:tblGrid>
      <w:tr w:rsidR="00393F9F" w14:paraId="3E3860E1" w14:textId="77777777">
        <w:trPr>
          <w:trHeight w:val="306"/>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14:paraId="6B109AB4" w14:textId="77777777" w:rsidR="00393F9F" w:rsidRDefault="0067118B">
            <w:pPr>
              <w:jc w:val="center"/>
              <w:rPr>
                <w:rFonts w:ascii="Liberation Serif" w:hAnsi="Liberation Serif"/>
                <w:sz w:val="20"/>
              </w:rPr>
            </w:pPr>
            <w:r>
              <w:rPr>
                <w:rFonts w:ascii="Liberation Serif" w:hAnsi="Liberation Serif"/>
                <w:sz w:val="20"/>
              </w:rPr>
              <w:t>Наименование товара, работы, услуги</w:t>
            </w:r>
          </w:p>
        </w:tc>
        <w:tc>
          <w:tcPr>
            <w:tcW w:w="6461" w:type="dxa"/>
            <w:gridSpan w:val="3"/>
            <w:tcBorders>
              <w:top w:val="single" w:sz="6" w:space="0" w:color="000000"/>
              <w:left w:val="single" w:sz="6" w:space="0" w:color="000000"/>
              <w:bottom w:val="single" w:sz="6" w:space="0" w:color="000000"/>
              <w:right w:val="single" w:sz="6" w:space="0" w:color="000000"/>
            </w:tcBorders>
            <w:vAlign w:val="center"/>
          </w:tcPr>
          <w:p w14:paraId="770BD483" w14:textId="77777777" w:rsidR="00393F9F" w:rsidRDefault="0067118B">
            <w:pPr>
              <w:jc w:val="center"/>
              <w:rPr>
                <w:rFonts w:ascii="Liberation Serif" w:hAnsi="Liberation Serif"/>
                <w:sz w:val="20"/>
              </w:rPr>
            </w:pPr>
            <w:r>
              <w:rPr>
                <w:rFonts w:ascii="Liberation Serif" w:hAnsi="Liberation Serif"/>
                <w:sz w:val="20"/>
              </w:rPr>
              <w:t>Характеристики товара, работы, услуги</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14:paraId="1BE49FCD" w14:textId="77777777" w:rsidR="00393F9F" w:rsidRDefault="0067118B">
            <w:pPr>
              <w:jc w:val="center"/>
            </w:pPr>
            <w:r>
              <w:t>Ед. изм.</w:t>
            </w:r>
          </w:p>
        </w:tc>
        <w:tc>
          <w:tcPr>
            <w:tcW w:w="849" w:type="dxa"/>
            <w:vMerge w:val="restart"/>
            <w:tcBorders>
              <w:top w:val="single" w:sz="6" w:space="0" w:color="000000"/>
              <w:left w:val="single" w:sz="6" w:space="0" w:color="000000"/>
              <w:bottom w:val="single" w:sz="6" w:space="0" w:color="000000"/>
              <w:right w:val="single" w:sz="6" w:space="0" w:color="000000"/>
            </w:tcBorders>
            <w:vAlign w:val="center"/>
          </w:tcPr>
          <w:p w14:paraId="2CD338D7" w14:textId="77777777" w:rsidR="00393F9F" w:rsidRDefault="0067118B">
            <w:pPr>
              <w:jc w:val="center"/>
              <w:rPr>
                <w:rFonts w:ascii="Liberation Serif" w:hAnsi="Liberation Serif"/>
                <w:sz w:val="20"/>
              </w:rPr>
            </w:pPr>
            <w:r>
              <w:rPr>
                <w:rFonts w:ascii="Liberation Serif" w:hAnsi="Liberation Serif"/>
                <w:sz w:val="20"/>
              </w:rPr>
              <w:t>Кол-во</w:t>
            </w:r>
          </w:p>
        </w:tc>
      </w:tr>
      <w:tr w:rsidR="00393F9F" w14:paraId="212620C4" w14:textId="77777777">
        <w:trPr>
          <w:trHeight w:val="1068"/>
        </w:trPr>
        <w:tc>
          <w:tcPr>
            <w:tcW w:w="0" w:type="auto"/>
            <w:vMerge/>
            <w:tcBorders>
              <w:top w:val="single" w:sz="6" w:space="0" w:color="000000"/>
              <w:left w:val="single" w:sz="6" w:space="0" w:color="000000"/>
              <w:bottom w:val="single" w:sz="6" w:space="0" w:color="000000"/>
              <w:right w:val="single" w:sz="6" w:space="0" w:color="000000"/>
            </w:tcBorders>
            <w:vAlign w:val="center"/>
          </w:tcPr>
          <w:p w14:paraId="13E96A3D" w14:textId="77777777" w:rsidR="00393F9F" w:rsidRDefault="00393F9F">
            <w:pPr>
              <w:rPr>
                <w:rFonts w:ascii="Liberation Serif" w:hAnsi="Liberation Serif"/>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14:paraId="7C9D591C" w14:textId="77777777" w:rsidR="00393F9F" w:rsidRDefault="0067118B">
            <w:pPr>
              <w:jc w:val="center"/>
              <w:rPr>
                <w:rFonts w:ascii="Liberation Serif" w:hAnsi="Liberation Serif"/>
                <w:sz w:val="20"/>
              </w:rPr>
            </w:pPr>
            <w:r>
              <w:rPr>
                <w:rFonts w:ascii="Liberation Serif" w:hAnsi="Liberation Serif"/>
                <w:sz w:val="20"/>
              </w:rPr>
              <w:t>Наименование характеристики</w:t>
            </w:r>
          </w:p>
        </w:tc>
        <w:tc>
          <w:tcPr>
            <w:tcW w:w="2867" w:type="dxa"/>
            <w:tcBorders>
              <w:top w:val="single" w:sz="6" w:space="0" w:color="000000"/>
              <w:left w:val="single" w:sz="6" w:space="0" w:color="000000"/>
              <w:bottom w:val="single" w:sz="6" w:space="0" w:color="000000"/>
              <w:right w:val="single" w:sz="6" w:space="0" w:color="000000"/>
            </w:tcBorders>
            <w:vAlign w:val="center"/>
          </w:tcPr>
          <w:p w14:paraId="3B7074CB" w14:textId="77777777" w:rsidR="00393F9F" w:rsidRDefault="0067118B">
            <w:pPr>
              <w:jc w:val="center"/>
              <w:rPr>
                <w:rFonts w:ascii="Liberation Serif" w:hAnsi="Liberation Serif"/>
                <w:sz w:val="20"/>
                <w:lang w:val="en-US"/>
              </w:rPr>
            </w:pPr>
            <w:r>
              <w:rPr>
                <w:rFonts w:ascii="Liberation Serif" w:hAnsi="Liberation Serif"/>
                <w:sz w:val="20"/>
              </w:rPr>
              <w:t>Значение характеристики</w:t>
            </w:r>
          </w:p>
        </w:tc>
        <w:tc>
          <w:tcPr>
            <w:tcW w:w="1707" w:type="dxa"/>
            <w:tcBorders>
              <w:top w:val="single" w:sz="6" w:space="0" w:color="000000"/>
              <w:left w:val="single" w:sz="6" w:space="0" w:color="000000"/>
              <w:bottom w:val="single" w:sz="6" w:space="0" w:color="000000"/>
              <w:right w:val="single" w:sz="6" w:space="0" w:color="000000"/>
            </w:tcBorders>
            <w:vAlign w:val="center"/>
          </w:tcPr>
          <w:p w14:paraId="643D5FB1" w14:textId="77777777" w:rsidR="00393F9F" w:rsidRDefault="0067118B">
            <w:pPr>
              <w:jc w:val="center"/>
              <w:rPr>
                <w:rFonts w:ascii="Liberation Serif" w:hAnsi="Liberation Serif"/>
                <w:sz w:val="20"/>
              </w:rPr>
            </w:pPr>
            <w:r>
              <w:rPr>
                <w:rFonts w:ascii="Liberation Serif" w:hAnsi="Liberation Serif"/>
                <w:sz w:val="20"/>
              </w:rPr>
              <w:t>Единица измерения характеристики</w:t>
            </w: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218D023D"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399B9815" w14:textId="77777777" w:rsidR="00393F9F" w:rsidRDefault="00393F9F"/>
        </w:tc>
      </w:tr>
      <w:tr w:rsidR="00393F9F" w14:paraId="79A3168C" w14:textId="77777777">
        <w:trPr>
          <w:trHeight w:val="292"/>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14:paraId="4EC3CF73" w14:textId="77777777" w:rsidR="00393F9F" w:rsidRDefault="0067118B">
            <w:pPr>
              <w:rPr>
                <w:rFonts w:ascii="Liberation Serif" w:hAnsi="Liberation Serif"/>
                <w:sz w:val="20"/>
              </w:rPr>
            </w:pPr>
            <w:r>
              <w:rPr>
                <w:rFonts w:ascii="Liberation Serif" w:hAnsi="Liberation Serif"/>
                <w:sz w:val="20"/>
              </w:rPr>
              <w:t>Остановочный павильон</w:t>
            </w:r>
          </w:p>
        </w:tc>
        <w:tc>
          <w:tcPr>
            <w:tcW w:w="1887" w:type="dxa"/>
            <w:tcBorders>
              <w:top w:val="single" w:sz="6" w:space="0" w:color="000000"/>
              <w:left w:val="single" w:sz="6" w:space="0" w:color="000000"/>
              <w:bottom w:val="single" w:sz="6" w:space="0" w:color="000000"/>
              <w:right w:val="single" w:sz="6" w:space="0" w:color="000000"/>
            </w:tcBorders>
            <w:vAlign w:val="center"/>
          </w:tcPr>
          <w:p w14:paraId="48FA5D39" w14:textId="77777777" w:rsidR="00393F9F" w:rsidRDefault="0067118B">
            <w:pPr>
              <w:rPr>
                <w:rFonts w:ascii="Liberation Serif" w:hAnsi="Liberation Serif"/>
                <w:sz w:val="20"/>
                <w:lang w:val="en-US"/>
              </w:rPr>
            </w:pPr>
            <w:r>
              <w:rPr>
                <w:rFonts w:ascii="Liberation Serif" w:hAnsi="Liberation Serif"/>
                <w:sz w:val="20"/>
              </w:rPr>
              <w:t>Длина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14:paraId="47D72381" w14:textId="77777777" w:rsidR="00393F9F" w:rsidRDefault="0067118B">
            <w:pPr>
              <w:rPr>
                <w:rFonts w:ascii="Liberation Serif" w:hAnsi="Liberation Serif"/>
                <w:sz w:val="20"/>
                <w:lang w:val="en-US"/>
              </w:rPr>
            </w:pPr>
            <w:r>
              <w:rPr>
                <w:rFonts w:ascii="Liberation Serif" w:hAnsi="Liberation Serif"/>
                <w:sz w:val="20"/>
                <w:lang w:val="en-US"/>
              </w:rPr>
              <w:t xml:space="preserve">≥ </w:t>
            </w:r>
            <w:r>
              <w:rPr>
                <w:rFonts w:ascii="Liberation Serif" w:hAnsi="Liberation Serif"/>
                <w:sz w:val="20"/>
              </w:rPr>
              <w:t>4</w:t>
            </w:r>
            <w:r>
              <w:rPr>
                <w:rFonts w:ascii="Liberation Serif" w:hAnsi="Liberation Serif"/>
                <w:sz w:val="20"/>
                <w:lang w:val="en-US"/>
              </w:rPr>
              <w:t xml:space="preserve"> </w:t>
            </w:r>
          </w:p>
        </w:tc>
        <w:tc>
          <w:tcPr>
            <w:tcW w:w="1707" w:type="dxa"/>
            <w:tcBorders>
              <w:top w:val="single" w:sz="6" w:space="0" w:color="000000"/>
              <w:left w:val="single" w:sz="6" w:space="0" w:color="000000"/>
              <w:bottom w:val="single" w:sz="6" w:space="0" w:color="000000"/>
              <w:right w:val="single" w:sz="6" w:space="0" w:color="000000"/>
            </w:tcBorders>
            <w:vAlign w:val="center"/>
          </w:tcPr>
          <w:p w14:paraId="2379F6DD" w14:textId="77777777" w:rsidR="00393F9F" w:rsidRDefault="0067118B">
            <w:pPr>
              <w:rPr>
                <w:rFonts w:ascii="Liberation Serif" w:hAnsi="Liberation Serif"/>
                <w:sz w:val="20"/>
                <w:lang w:val="en-US"/>
              </w:rPr>
            </w:pPr>
            <w:r>
              <w:rPr>
                <w:rFonts w:ascii="Liberation Serif" w:hAnsi="Liberation Serif"/>
                <w:sz w:val="20"/>
                <w:lang w:val="en-US"/>
              </w:rPr>
              <w:t>Метр</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14:paraId="19003E73" w14:textId="77777777" w:rsidR="00393F9F" w:rsidRDefault="0067118B">
            <w:pPr>
              <w:jc w:val="center"/>
              <w:rPr>
                <w:rFonts w:ascii="Liberation Serif" w:hAnsi="Liberation Serif"/>
                <w:sz w:val="20"/>
                <w:lang w:val="en-US"/>
              </w:rPr>
            </w:pPr>
            <w:r>
              <w:rPr>
                <w:rFonts w:ascii="Liberation Serif" w:hAnsi="Liberation Serif"/>
                <w:sz w:val="20"/>
                <w:lang w:val="en-US"/>
              </w:rPr>
              <w:t>Шт.</w:t>
            </w:r>
          </w:p>
        </w:tc>
        <w:tc>
          <w:tcPr>
            <w:tcW w:w="849" w:type="dxa"/>
            <w:vMerge w:val="restart"/>
            <w:tcBorders>
              <w:top w:val="single" w:sz="6" w:space="0" w:color="000000"/>
              <w:left w:val="single" w:sz="6" w:space="0" w:color="000000"/>
              <w:bottom w:val="single" w:sz="6" w:space="0" w:color="000000"/>
              <w:right w:val="single" w:sz="6" w:space="0" w:color="000000"/>
            </w:tcBorders>
            <w:vAlign w:val="center"/>
          </w:tcPr>
          <w:p w14:paraId="3968842A" w14:textId="77777777" w:rsidR="00393F9F" w:rsidRDefault="0067118B">
            <w:pPr>
              <w:jc w:val="center"/>
              <w:rPr>
                <w:rFonts w:ascii="Liberation Serif" w:hAnsi="Liberation Serif"/>
                <w:sz w:val="20"/>
              </w:rPr>
            </w:pPr>
            <w:r>
              <w:rPr>
                <w:rFonts w:ascii="Liberation Serif" w:hAnsi="Liberation Serif"/>
                <w:sz w:val="20"/>
                <w:lang w:val="en-US"/>
              </w:rPr>
              <w:t>1</w:t>
            </w:r>
            <w:r>
              <w:rPr>
                <w:rFonts w:ascii="Liberation Serif" w:hAnsi="Liberation Serif"/>
                <w:sz w:val="20"/>
              </w:rPr>
              <w:t>2</w:t>
            </w:r>
          </w:p>
        </w:tc>
      </w:tr>
      <w:tr w:rsidR="00393F9F" w14:paraId="3716EB18" w14:textId="77777777">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14:paraId="00A4EA28" w14:textId="77777777" w:rsidR="00393F9F" w:rsidRDefault="00393F9F">
            <w:pPr>
              <w:rPr>
                <w:rFonts w:ascii="Liberation Serif" w:hAnsi="Liberation Serif"/>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14:paraId="51B7A638" w14:textId="77777777" w:rsidR="00393F9F" w:rsidRDefault="0067118B">
            <w:pPr>
              <w:rPr>
                <w:rFonts w:ascii="Liberation Serif" w:hAnsi="Liberation Serif"/>
                <w:sz w:val="20"/>
                <w:lang w:val="en-US"/>
              </w:rPr>
            </w:pPr>
            <w:r>
              <w:rPr>
                <w:rFonts w:ascii="Liberation Serif" w:hAnsi="Liberation Serif"/>
                <w:sz w:val="20"/>
              </w:rPr>
              <w:t>Ширина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14:paraId="0D709A33" w14:textId="77777777" w:rsidR="00393F9F" w:rsidRDefault="0067118B">
            <w:pPr>
              <w:rPr>
                <w:rFonts w:ascii="Liberation Serif" w:hAnsi="Liberation Serif"/>
                <w:sz w:val="20"/>
                <w:lang w:val="en-US"/>
              </w:rPr>
            </w:pPr>
            <w:r>
              <w:rPr>
                <w:rFonts w:ascii="Liberation Serif" w:hAnsi="Liberation Serif"/>
                <w:sz w:val="20"/>
                <w:lang w:val="en-US"/>
              </w:rPr>
              <w:t>≥ 2</w:t>
            </w:r>
          </w:p>
        </w:tc>
        <w:tc>
          <w:tcPr>
            <w:tcW w:w="1707" w:type="dxa"/>
            <w:tcBorders>
              <w:top w:val="single" w:sz="6" w:space="0" w:color="000000"/>
              <w:left w:val="single" w:sz="6" w:space="0" w:color="000000"/>
              <w:bottom w:val="single" w:sz="6" w:space="0" w:color="000000"/>
              <w:right w:val="single" w:sz="6" w:space="0" w:color="000000"/>
            </w:tcBorders>
            <w:vAlign w:val="center"/>
          </w:tcPr>
          <w:p w14:paraId="33D84C07" w14:textId="77777777" w:rsidR="00393F9F" w:rsidRDefault="0067118B">
            <w:pPr>
              <w:rPr>
                <w:rFonts w:ascii="Liberation Serif" w:hAnsi="Liberation Serif"/>
                <w:sz w:val="20"/>
                <w:lang w:val="en-US"/>
              </w:rPr>
            </w:pPr>
            <w:r>
              <w:rPr>
                <w:rFonts w:ascii="Liberation Serif" w:hAnsi="Liberation Serif"/>
                <w:sz w:val="20"/>
                <w:lang w:val="en-US"/>
              </w:rPr>
              <w:t>Метр</w:t>
            </w: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0BE9768C"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16758FB6" w14:textId="77777777" w:rsidR="00393F9F" w:rsidRDefault="00393F9F"/>
        </w:tc>
      </w:tr>
      <w:tr w:rsidR="00393F9F" w14:paraId="38A0BB3B" w14:textId="77777777">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14:paraId="0545D77B" w14:textId="77777777" w:rsidR="00393F9F" w:rsidRDefault="00393F9F">
            <w:pPr>
              <w:rPr>
                <w:rFonts w:ascii="Liberation Serif" w:hAnsi="Liberation Serif"/>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14:paraId="63684267" w14:textId="77777777" w:rsidR="00393F9F" w:rsidRDefault="0067118B">
            <w:pPr>
              <w:rPr>
                <w:rFonts w:ascii="Liberation Serif" w:hAnsi="Liberation Serif"/>
                <w:sz w:val="20"/>
                <w:lang w:val="en-US"/>
              </w:rPr>
            </w:pPr>
            <w:r>
              <w:rPr>
                <w:rFonts w:ascii="Liberation Serif" w:hAnsi="Liberation Serif"/>
                <w:sz w:val="20"/>
              </w:rPr>
              <w:t>Высота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14:paraId="31C85684" w14:textId="77777777" w:rsidR="00393F9F" w:rsidRDefault="0067118B">
            <w:pPr>
              <w:rPr>
                <w:rFonts w:ascii="Liberation Serif" w:hAnsi="Liberation Serif"/>
                <w:sz w:val="20"/>
                <w:lang w:val="en-US"/>
              </w:rPr>
            </w:pPr>
            <w:r>
              <w:rPr>
                <w:rFonts w:ascii="Liberation Serif" w:hAnsi="Liberation Serif"/>
                <w:sz w:val="20"/>
                <w:lang w:val="en-US"/>
              </w:rPr>
              <w:t>≥ 2,5</w:t>
            </w:r>
          </w:p>
        </w:tc>
        <w:tc>
          <w:tcPr>
            <w:tcW w:w="1707" w:type="dxa"/>
            <w:tcBorders>
              <w:top w:val="single" w:sz="6" w:space="0" w:color="000000"/>
              <w:left w:val="single" w:sz="6" w:space="0" w:color="000000"/>
              <w:bottom w:val="single" w:sz="6" w:space="0" w:color="000000"/>
              <w:right w:val="single" w:sz="6" w:space="0" w:color="000000"/>
            </w:tcBorders>
            <w:vAlign w:val="center"/>
          </w:tcPr>
          <w:p w14:paraId="6DABCB69" w14:textId="77777777" w:rsidR="00393F9F" w:rsidRDefault="0067118B">
            <w:pPr>
              <w:rPr>
                <w:rFonts w:ascii="Liberation Serif" w:hAnsi="Liberation Serif"/>
                <w:sz w:val="20"/>
                <w:lang w:val="en-US"/>
              </w:rPr>
            </w:pPr>
            <w:r>
              <w:rPr>
                <w:rFonts w:ascii="Liberation Serif" w:hAnsi="Liberation Serif"/>
                <w:sz w:val="20"/>
                <w:lang w:val="en-US"/>
              </w:rPr>
              <w:t>Метр</w:t>
            </w: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72A76398"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1AA4A027" w14:textId="77777777" w:rsidR="00393F9F" w:rsidRDefault="00393F9F"/>
        </w:tc>
      </w:tr>
      <w:tr w:rsidR="00393F9F" w14:paraId="5052ACF2" w14:textId="77777777">
        <w:trPr>
          <w:trHeight w:val="212"/>
        </w:trPr>
        <w:tc>
          <w:tcPr>
            <w:tcW w:w="1540" w:type="dxa"/>
            <w:vMerge/>
            <w:tcBorders>
              <w:top w:val="single" w:sz="6" w:space="0" w:color="000000"/>
              <w:left w:val="single" w:sz="6" w:space="0" w:color="000000"/>
              <w:bottom w:val="single" w:sz="6" w:space="0" w:color="000000"/>
              <w:right w:val="single" w:sz="6" w:space="0" w:color="000000"/>
            </w:tcBorders>
            <w:vAlign w:val="center"/>
          </w:tcPr>
          <w:p w14:paraId="093B8FB8" w14:textId="77777777" w:rsidR="00393F9F" w:rsidRDefault="00393F9F">
            <w:pPr>
              <w:rPr>
                <w:rFonts w:ascii="Liberation Serif" w:hAnsi="Liberation Serif"/>
                <w:sz w:val="20"/>
              </w:rPr>
            </w:pPr>
          </w:p>
        </w:tc>
        <w:tc>
          <w:tcPr>
            <w:tcW w:w="1887" w:type="dxa"/>
            <w:vMerge w:val="restart"/>
            <w:tcBorders>
              <w:top w:val="single" w:sz="6" w:space="0" w:color="000000"/>
              <w:left w:val="single" w:sz="6" w:space="0" w:color="000000"/>
              <w:right w:val="single" w:sz="6" w:space="0" w:color="000000"/>
            </w:tcBorders>
            <w:vAlign w:val="center"/>
          </w:tcPr>
          <w:p w14:paraId="4D052BAF" w14:textId="77777777" w:rsidR="00393F9F" w:rsidRDefault="0067118B">
            <w:pPr>
              <w:rPr>
                <w:rFonts w:ascii="Liberation Serif" w:hAnsi="Liberation Serif"/>
                <w:sz w:val="20"/>
                <w:lang w:val="en-US"/>
              </w:rPr>
            </w:pPr>
            <w:r>
              <w:rPr>
                <w:rFonts w:ascii="Liberation Serif" w:hAnsi="Liberation Serif"/>
                <w:sz w:val="20"/>
              </w:rPr>
              <w:t>Исполнение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14:paraId="5A69A7FF" w14:textId="77777777" w:rsidR="00393F9F" w:rsidRDefault="0067118B">
            <w:pPr>
              <w:rPr>
                <w:rFonts w:ascii="Liberation Serif" w:hAnsi="Liberation Serif"/>
                <w:sz w:val="20"/>
                <w:lang w:val="en-US"/>
              </w:rPr>
            </w:pPr>
            <w:r>
              <w:rPr>
                <w:rFonts w:ascii="Liberation Serif" w:hAnsi="Liberation Serif"/>
                <w:sz w:val="20"/>
                <w:lang w:val="en-US"/>
              </w:rPr>
              <w:t xml:space="preserve">Остекленение </w:t>
            </w:r>
            <w:r>
              <w:rPr>
                <w:rFonts w:ascii="Liberation Serif" w:hAnsi="Liberation Serif"/>
                <w:sz w:val="20"/>
              </w:rPr>
              <w:t>в</w:t>
            </w:r>
            <w:r>
              <w:rPr>
                <w:rFonts w:ascii="Liberation Serif" w:hAnsi="Liberation Serif"/>
                <w:sz w:val="20"/>
                <w:lang w:val="en-US"/>
              </w:rPr>
              <w:t xml:space="preserve"> трех</w:t>
            </w:r>
            <w:r>
              <w:rPr>
                <w:rFonts w:ascii="Liberation Serif" w:hAnsi="Liberation Serif"/>
                <w:sz w:val="20"/>
              </w:rPr>
              <w:t xml:space="preserve"> </w:t>
            </w:r>
            <w:r>
              <w:rPr>
                <w:rFonts w:ascii="Liberation Serif" w:hAnsi="Liberation Serif"/>
                <w:sz w:val="20"/>
                <w:lang w:val="en-US"/>
              </w:rPr>
              <w:t xml:space="preserve"> сторон </w:t>
            </w:r>
          </w:p>
        </w:tc>
        <w:tc>
          <w:tcPr>
            <w:tcW w:w="1707" w:type="dxa"/>
            <w:tcBorders>
              <w:top w:val="single" w:sz="6" w:space="0" w:color="000000"/>
              <w:left w:val="single" w:sz="6" w:space="0" w:color="000000"/>
              <w:bottom w:val="single" w:sz="6" w:space="0" w:color="000000"/>
              <w:right w:val="single" w:sz="6" w:space="0" w:color="000000"/>
            </w:tcBorders>
            <w:vAlign w:val="center"/>
          </w:tcPr>
          <w:p w14:paraId="225ED028" w14:textId="77777777" w:rsidR="00393F9F" w:rsidRDefault="00393F9F">
            <w:pPr>
              <w:rPr>
                <w:rFonts w:ascii="Liberation Serif" w:hAnsi="Liberation Serif"/>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2A64654D"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688EFB7C" w14:textId="77777777" w:rsidR="00393F9F" w:rsidRDefault="00393F9F"/>
        </w:tc>
      </w:tr>
      <w:tr w:rsidR="00393F9F" w14:paraId="2B3EF393" w14:textId="77777777">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14:paraId="0EC1A525" w14:textId="77777777" w:rsidR="00393F9F" w:rsidRDefault="00393F9F">
            <w:pPr>
              <w:rPr>
                <w:rFonts w:ascii="Liberation Serif" w:hAnsi="Liberation Serif"/>
                <w:sz w:val="20"/>
              </w:rPr>
            </w:pPr>
          </w:p>
        </w:tc>
        <w:tc>
          <w:tcPr>
            <w:tcW w:w="1887" w:type="dxa"/>
            <w:vMerge/>
            <w:tcBorders>
              <w:left w:val="single" w:sz="6" w:space="0" w:color="000000"/>
              <w:right w:val="single" w:sz="6" w:space="0" w:color="000000"/>
            </w:tcBorders>
            <w:vAlign w:val="center"/>
          </w:tcPr>
          <w:p w14:paraId="35E93F21" w14:textId="77777777" w:rsidR="00393F9F" w:rsidRDefault="00393F9F">
            <w:pPr>
              <w:rPr>
                <w:rFonts w:ascii="Liberation Serif" w:hAnsi="Liberation Serif"/>
                <w:sz w:val="20"/>
              </w:rPr>
            </w:pPr>
          </w:p>
        </w:tc>
        <w:tc>
          <w:tcPr>
            <w:tcW w:w="2867" w:type="dxa"/>
            <w:tcBorders>
              <w:top w:val="single" w:sz="6" w:space="0" w:color="000000"/>
              <w:left w:val="single" w:sz="6" w:space="0" w:color="000000"/>
              <w:bottom w:val="single" w:sz="6" w:space="0" w:color="000000"/>
              <w:right w:val="single" w:sz="6" w:space="0" w:color="000000"/>
            </w:tcBorders>
            <w:vAlign w:val="center"/>
          </w:tcPr>
          <w:p w14:paraId="5027A1CA" w14:textId="77777777" w:rsidR="00393F9F" w:rsidRDefault="0067118B">
            <w:pPr>
              <w:rPr>
                <w:rFonts w:ascii="Liberation Serif" w:hAnsi="Liberation Serif"/>
                <w:sz w:val="20"/>
              </w:rPr>
            </w:pPr>
            <w:r>
              <w:rPr>
                <w:rFonts w:ascii="Liberation Serif" w:hAnsi="Liberation Serif"/>
                <w:sz w:val="20"/>
              </w:rPr>
              <w:t>Остекление задней стены</w:t>
            </w:r>
          </w:p>
        </w:tc>
        <w:tc>
          <w:tcPr>
            <w:tcW w:w="1707" w:type="dxa"/>
            <w:tcBorders>
              <w:top w:val="single" w:sz="6" w:space="0" w:color="000000"/>
              <w:left w:val="single" w:sz="6" w:space="0" w:color="000000"/>
              <w:bottom w:val="single" w:sz="6" w:space="0" w:color="000000"/>
              <w:right w:val="single" w:sz="6" w:space="0" w:color="000000"/>
            </w:tcBorders>
            <w:vAlign w:val="center"/>
          </w:tcPr>
          <w:p w14:paraId="1B76A331" w14:textId="77777777" w:rsidR="00393F9F" w:rsidRDefault="00393F9F">
            <w:pPr>
              <w:rPr>
                <w:rFonts w:ascii="Liberation Serif" w:hAnsi="Liberation Serif"/>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315F5C5A"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3266C276" w14:textId="77777777" w:rsidR="00393F9F" w:rsidRDefault="00393F9F"/>
        </w:tc>
      </w:tr>
      <w:tr w:rsidR="00393F9F" w14:paraId="7512CEC9" w14:textId="77777777">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14:paraId="2913058D" w14:textId="77777777" w:rsidR="00393F9F" w:rsidRDefault="00393F9F">
            <w:pPr>
              <w:rPr>
                <w:rFonts w:ascii="Liberation Serif" w:hAnsi="Liberation Serif"/>
                <w:sz w:val="20"/>
              </w:rPr>
            </w:pPr>
          </w:p>
        </w:tc>
        <w:tc>
          <w:tcPr>
            <w:tcW w:w="1887" w:type="dxa"/>
            <w:vMerge/>
            <w:tcBorders>
              <w:left w:val="single" w:sz="6" w:space="0" w:color="000000"/>
              <w:bottom w:val="single" w:sz="6" w:space="0" w:color="000000"/>
              <w:right w:val="single" w:sz="6" w:space="0" w:color="000000"/>
            </w:tcBorders>
            <w:vAlign w:val="center"/>
          </w:tcPr>
          <w:p w14:paraId="59C8C012" w14:textId="77777777" w:rsidR="00393F9F" w:rsidRDefault="00393F9F">
            <w:pPr>
              <w:rPr>
                <w:rFonts w:ascii="Liberation Serif" w:hAnsi="Liberation Serif"/>
                <w:sz w:val="20"/>
              </w:rPr>
            </w:pPr>
          </w:p>
        </w:tc>
        <w:tc>
          <w:tcPr>
            <w:tcW w:w="2867" w:type="dxa"/>
            <w:tcBorders>
              <w:top w:val="single" w:sz="6" w:space="0" w:color="000000"/>
              <w:left w:val="single" w:sz="6" w:space="0" w:color="000000"/>
              <w:bottom w:val="single" w:sz="6" w:space="0" w:color="000000"/>
              <w:right w:val="single" w:sz="6" w:space="0" w:color="000000"/>
            </w:tcBorders>
            <w:vAlign w:val="center"/>
          </w:tcPr>
          <w:p w14:paraId="057D682E" w14:textId="77777777" w:rsidR="00393F9F" w:rsidRDefault="0067118B">
            <w:pPr>
              <w:rPr>
                <w:rFonts w:ascii="Liberation Serif" w:hAnsi="Liberation Serif"/>
                <w:sz w:val="20"/>
              </w:rPr>
            </w:pPr>
            <w:r>
              <w:rPr>
                <w:rFonts w:ascii="Liberation Serif" w:hAnsi="Liberation Serif"/>
                <w:sz w:val="20"/>
              </w:rPr>
              <w:t>Остекление боковой стены</w:t>
            </w:r>
          </w:p>
        </w:tc>
        <w:tc>
          <w:tcPr>
            <w:tcW w:w="1707" w:type="dxa"/>
            <w:tcBorders>
              <w:top w:val="single" w:sz="6" w:space="0" w:color="000000"/>
              <w:left w:val="single" w:sz="6" w:space="0" w:color="000000"/>
              <w:bottom w:val="single" w:sz="6" w:space="0" w:color="000000"/>
              <w:right w:val="single" w:sz="6" w:space="0" w:color="000000"/>
            </w:tcBorders>
            <w:vAlign w:val="center"/>
          </w:tcPr>
          <w:p w14:paraId="371266EE" w14:textId="77777777" w:rsidR="00393F9F" w:rsidRDefault="00393F9F">
            <w:pPr>
              <w:rPr>
                <w:rFonts w:ascii="Liberation Serif" w:hAnsi="Liberation Serif"/>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58039778"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1CD6BCB9" w14:textId="77777777" w:rsidR="00393F9F" w:rsidRDefault="00393F9F"/>
        </w:tc>
      </w:tr>
      <w:tr w:rsidR="00393F9F" w14:paraId="680EB35A" w14:textId="77777777">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14:paraId="6D93DD18" w14:textId="77777777" w:rsidR="00393F9F" w:rsidRDefault="00393F9F">
            <w:pPr>
              <w:rPr>
                <w:rFonts w:ascii="Liberation Serif" w:hAnsi="Liberation Serif"/>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14:paraId="5C95C718" w14:textId="77777777" w:rsidR="00393F9F" w:rsidRDefault="0067118B">
            <w:pPr>
              <w:rPr>
                <w:rFonts w:ascii="Liberation Serif" w:hAnsi="Liberation Serif"/>
                <w:sz w:val="20"/>
                <w:lang w:val="en-US"/>
              </w:rPr>
            </w:pPr>
            <w:r>
              <w:rPr>
                <w:rFonts w:ascii="Liberation Serif" w:hAnsi="Liberation Serif"/>
                <w:sz w:val="20"/>
              </w:rPr>
              <w:t>Конструкция каркаса</w:t>
            </w:r>
          </w:p>
        </w:tc>
        <w:tc>
          <w:tcPr>
            <w:tcW w:w="2867" w:type="dxa"/>
            <w:tcBorders>
              <w:top w:val="single" w:sz="6" w:space="0" w:color="000000"/>
              <w:left w:val="single" w:sz="6" w:space="0" w:color="000000"/>
              <w:bottom w:val="single" w:sz="6" w:space="0" w:color="000000"/>
              <w:right w:val="single" w:sz="6" w:space="0" w:color="000000"/>
            </w:tcBorders>
            <w:vAlign w:val="center"/>
          </w:tcPr>
          <w:p w14:paraId="7903DAC7" w14:textId="77777777" w:rsidR="00393F9F" w:rsidRDefault="0067118B">
            <w:pPr>
              <w:rPr>
                <w:rFonts w:ascii="Liberation Serif" w:hAnsi="Liberation Serif"/>
                <w:sz w:val="20"/>
                <w:lang w:val="en-US"/>
              </w:rPr>
            </w:pPr>
            <w:r>
              <w:rPr>
                <w:rFonts w:ascii="Liberation Serif" w:hAnsi="Liberation Serif"/>
                <w:sz w:val="20"/>
                <w:lang w:val="en-US"/>
              </w:rPr>
              <w:t xml:space="preserve">Сборно-сварочный </w:t>
            </w:r>
          </w:p>
        </w:tc>
        <w:tc>
          <w:tcPr>
            <w:tcW w:w="1707" w:type="dxa"/>
            <w:tcBorders>
              <w:top w:val="single" w:sz="6" w:space="0" w:color="000000"/>
              <w:left w:val="single" w:sz="6" w:space="0" w:color="000000"/>
              <w:bottom w:val="single" w:sz="6" w:space="0" w:color="000000"/>
              <w:right w:val="single" w:sz="6" w:space="0" w:color="000000"/>
            </w:tcBorders>
            <w:vAlign w:val="center"/>
          </w:tcPr>
          <w:p w14:paraId="23ECF630" w14:textId="77777777" w:rsidR="00393F9F" w:rsidRDefault="00393F9F">
            <w:pPr>
              <w:rPr>
                <w:rFonts w:ascii="Liberation Serif" w:hAnsi="Liberation Serif"/>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54AD4682"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1676D67A" w14:textId="77777777" w:rsidR="00393F9F" w:rsidRDefault="00393F9F"/>
        </w:tc>
      </w:tr>
      <w:tr w:rsidR="00393F9F" w14:paraId="79568A0C" w14:textId="77777777">
        <w:trPr>
          <w:trHeight w:val="212"/>
        </w:trPr>
        <w:tc>
          <w:tcPr>
            <w:tcW w:w="1540" w:type="dxa"/>
            <w:vMerge/>
            <w:tcBorders>
              <w:top w:val="single" w:sz="6" w:space="0" w:color="000000"/>
              <w:left w:val="single" w:sz="6" w:space="0" w:color="000000"/>
              <w:bottom w:val="single" w:sz="6" w:space="0" w:color="000000"/>
              <w:right w:val="single" w:sz="6" w:space="0" w:color="000000"/>
            </w:tcBorders>
            <w:vAlign w:val="center"/>
          </w:tcPr>
          <w:p w14:paraId="170363E8" w14:textId="77777777" w:rsidR="00393F9F" w:rsidRDefault="00393F9F">
            <w:pPr>
              <w:rPr>
                <w:rFonts w:ascii="Liberation Serif" w:hAnsi="Liberation Serif"/>
                <w:sz w:val="20"/>
              </w:rPr>
            </w:pPr>
          </w:p>
        </w:tc>
        <w:tc>
          <w:tcPr>
            <w:tcW w:w="1887" w:type="dxa"/>
            <w:tcBorders>
              <w:top w:val="single" w:sz="6" w:space="0" w:color="000000"/>
              <w:left w:val="single" w:sz="6" w:space="0" w:color="000000"/>
              <w:right w:val="single" w:sz="6" w:space="0" w:color="000000"/>
            </w:tcBorders>
            <w:vAlign w:val="center"/>
          </w:tcPr>
          <w:p w14:paraId="781C7772" w14:textId="77777777" w:rsidR="00393F9F" w:rsidRDefault="0067118B">
            <w:pPr>
              <w:rPr>
                <w:rFonts w:ascii="Liberation Serif" w:hAnsi="Liberation Serif"/>
                <w:sz w:val="20"/>
              </w:rPr>
            </w:pPr>
            <w:r>
              <w:rPr>
                <w:rFonts w:ascii="Liberation Serif" w:hAnsi="Liberation Serif"/>
                <w:sz w:val="20"/>
              </w:rPr>
              <w:t>Материал каркаса</w:t>
            </w:r>
          </w:p>
          <w:p w14:paraId="771F4B25" w14:textId="77777777" w:rsidR="00393F9F" w:rsidRDefault="00393F9F">
            <w:pPr>
              <w:rPr>
                <w:rFonts w:ascii="Liberation Serif" w:hAnsi="Liberation Serif"/>
                <w:sz w:val="20"/>
              </w:rPr>
            </w:pPr>
          </w:p>
        </w:tc>
        <w:tc>
          <w:tcPr>
            <w:tcW w:w="2867" w:type="dxa"/>
            <w:tcBorders>
              <w:top w:val="single" w:sz="6" w:space="0" w:color="000000"/>
              <w:left w:val="single" w:sz="6" w:space="0" w:color="000000"/>
              <w:bottom w:val="single" w:sz="6" w:space="0" w:color="000000"/>
              <w:right w:val="single" w:sz="6" w:space="0" w:color="000000"/>
            </w:tcBorders>
            <w:vAlign w:val="center"/>
          </w:tcPr>
          <w:p w14:paraId="0692B8AA" w14:textId="77777777" w:rsidR="00393F9F" w:rsidRDefault="0067118B">
            <w:pPr>
              <w:rPr>
                <w:rFonts w:ascii="Liberation Serif" w:hAnsi="Liberation Serif"/>
                <w:sz w:val="20"/>
                <w:lang w:val="en-US"/>
              </w:rPr>
            </w:pPr>
            <w:r>
              <w:rPr>
                <w:rFonts w:ascii="Liberation Serif" w:hAnsi="Liberation Serif"/>
                <w:sz w:val="20"/>
                <w:lang w:val="en-US"/>
              </w:rPr>
              <w:t xml:space="preserve">Сталь </w:t>
            </w:r>
          </w:p>
        </w:tc>
        <w:tc>
          <w:tcPr>
            <w:tcW w:w="1707" w:type="dxa"/>
            <w:tcBorders>
              <w:top w:val="single" w:sz="6" w:space="0" w:color="000000"/>
              <w:left w:val="single" w:sz="6" w:space="0" w:color="000000"/>
              <w:bottom w:val="single" w:sz="6" w:space="0" w:color="000000"/>
              <w:right w:val="single" w:sz="6" w:space="0" w:color="000000"/>
            </w:tcBorders>
            <w:vAlign w:val="center"/>
          </w:tcPr>
          <w:p w14:paraId="45C30CBA" w14:textId="77777777" w:rsidR="00393F9F" w:rsidRDefault="00393F9F">
            <w:pPr>
              <w:rPr>
                <w:rFonts w:ascii="Liberation Serif" w:hAnsi="Liberation Serif"/>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66CC1389"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3E16520D" w14:textId="77777777" w:rsidR="00393F9F" w:rsidRDefault="00393F9F"/>
        </w:tc>
      </w:tr>
      <w:tr w:rsidR="00393F9F" w14:paraId="2FAD6C0B" w14:textId="77777777">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14:paraId="07FAD996" w14:textId="77777777" w:rsidR="00393F9F" w:rsidRDefault="00393F9F">
            <w:pPr>
              <w:rPr>
                <w:rFonts w:ascii="Liberation Serif" w:hAnsi="Liberation Serif"/>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14:paraId="3D7A0045" w14:textId="77777777" w:rsidR="00393F9F" w:rsidRDefault="0067118B">
            <w:pPr>
              <w:rPr>
                <w:rFonts w:ascii="Liberation Serif" w:hAnsi="Liberation Serif"/>
                <w:sz w:val="20"/>
                <w:lang w:val="en-US"/>
              </w:rPr>
            </w:pPr>
            <w:r>
              <w:rPr>
                <w:rFonts w:ascii="Liberation Serif" w:hAnsi="Liberation Serif"/>
                <w:sz w:val="20"/>
              </w:rPr>
              <w:t>Внешняя отделка павильона</w:t>
            </w:r>
          </w:p>
        </w:tc>
        <w:tc>
          <w:tcPr>
            <w:tcW w:w="2867" w:type="dxa"/>
            <w:tcBorders>
              <w:top w:val="single" w:sz="6" w:space="0" w:color="000000"/>
              <w:left w:val="single" w:sz="6" w:space="0" w:color="000000"/>
              <w:bottom w:val="single" w:sz="6" w:space="0" w:color="000000"/>
              <w:right w:val="single" w:sz="6" w:space="0" w:color="000000"/>
            </w:tcBorders>
            <w:vAlign w:val="center"/>
          </w:tcPr>
          <w:p w14:paraId="0C693A6D" w14:textId="77777777" w:rsidR="00393F9F" w:rsidRDefault="0067118B">
            <w:pPr>
              <w:rPr>
                <w:rFonts w:ascii="Liberation Serif" w:hAnsi="Liberation Serif"/>
                <w:sz w:val="20"/>
                <w:lang w:val="en-US"/>
              </w:rPr>
            </w:pPr>
            <w:r>
              <w:rPr>
                <w:rFonts w:ascii="Liberation Serif" w:hAnsi="Liberation Serif"/>
                <w:sz w:val="20"/>
                <w:lang w:val="en-US"/>
              </w:rPr>
              <w:t xml:space="preserve">Стекло-триплекс </w:t>
            </w:r>
          </w:p>
        </w:tc>
        <w:tc>
          <w:tcPr>
            <w:tcW w:w="1707" w:type="dxa"/>
            <w:tcBorders>
              <w:top w:val="single" w:sz="6" w:space="0" w:color="000000"/>
              <w:left w:val="single" w:sz="6" w:space="0" w:color="000000"/>
              <w:bottom w:val="single" w:sz="6" w:space="0" w:color="000000"/>
              <w:right w:val="single" w:sz="6" w:space="0" w:color="000000"/>
            </w:tcBorders>
            <w:vAlign w:val="center"/>
          </w:tcPr>
          <w:p w14:paraId="3BF31587" w14:textId="77777777" w:rsidR="00393F9F" w:rsidRDefault="00393F9F">
            <w:pPr>
              <w:rPr>
                <w:rFonts w:ascii="Liberation Serif" w:hAnsi="Liberation Serif"/>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778DC324"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148439E3" w14:textId="77777777" w:rsidR="00393F9F" w:rsidRDefault="00393F9F"/>
        </w:tc>
      </w:tr>
      <w:tr w:rsidR="00393F9F" w14:paraId="548C6119" w14:textId="77777777">
        <w:trPr>
          <w:trHeight w:val="457"/>
        </w:trPr>
        <w:tc>
          <w:tcPr>
            <w:tcW w:w="1540" w:type="dxa"/>
            <w:vMerge/>
            <w:tcBorders>
              <w:top w:val="single" w:sz="6" w:space="0" w:color="000000"/>
              <w:left w:val="single" w:sz="6" w:space="0" w:color="000000"/>
              <w:bottom w:val="single" w:sz="6" w:space="0" w:color="000000"/>
              <w:right w:val="single" w:sz="6" w:space="0" w:color="000000"/>
            </w:tcBorders>
            <w:vAlign w:val="center"/>
          </w:tcPr>
          <w:p w14:paraId="2B16ACC7" w14:textId="77777777" w:rsidR="00393F9F" w:rsidRDefault="00393F9F">
            <w:pPr>
              <w:rPr>
                <w:rFonts w:ascii="Liberation Serif" w:hAnsi="Liberation Serif"/>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14:paraId="1FEF0C69" w14:textId="77777777" w:rsidR="00393F9F" w:rsidRDefault="0067118B">
            <w:pPr>
              <w:rPr>
                <w:rFonts w:ascii="Liberation Serif" w:hAnsi="Liberation Serif"/>
                <w:sz w:val="20"/>
              </w:rPr>
            </w:pPr>
            <w:r>
              <w:rPr>
                <w:rFonts w:ascii="Liberation Serif" w:hAnsi="Liberation Serif"/>
                <w:sz w:val="20"/>
              </w:rPr>
              <w:t xml:space="preserve">Наличие информационного короба </w:t>
            </w:r>
          </w:p>
        </w:tc>
        <w:tc>
          <w:tcPr>
            <w:tcW w:w="2867" w:type="dxa"/>
            <w:tcBorders>
              <w:top w:val="single" w:sz="6" w:space="0" w:color="000000"/>
              <w:left w:val="single" w:sz="6" w:space="0" w:color="000000"/>
              <w:bottom w:val="single" w:sz="6" w:space="0" w:color="000000"/>
              <w:right w:val="single" w:sz="6" w:space="0" w:color="000000"/>
            </w:tcBorders>
            <w:vAlign w:val="center"/>
          </w:tcPr>
          <w:p w14:paraId="30BBE1E0" w14:textId="77777777" w:rsidR="00393F9F" w:rsidRDefault="0067118B">
            <w:pPr>
              <w:rPr>
                <w:rFonts w:ascii="Liberation Serif" w:hAnsi="Liberation Serif"/>
                <w:sz w:val="20"/>
              </w:rPr>
            </w:pPr>
            <w:r>
              <w:rPr>
                <w:rFonts w:ascii="Liberation Serif" w:hAnsi="Liberation Serif"/>
                <w:sz w:val="20"/>
              </w:rPr>
              <w:t>Да</w:t>
            </w:r>
          </w:p>
        </w:tc>
        <w:tc>
          <w:tcPr>
            <w:tcW w:w="1707" w:type="dxa"/>
            <w:tcBorders>
              <w:top w:val="single" w:sz="6" w:space="0" w:color="000000"/>
              <w:left w:val="single" w:sz="6" w:space="0" w:color="000000"/>
              <w:bottom w:val="single" w:sz="6" w:space="0" w:color="000000"/>
              <w:right w:val="single" w:sz="6" w:space="0" w:color="000000"/>
            </w:tcBorders>
            <w:vAlign w:val="center"/>
          </w:tcPr>
          <w:p w14:paraId="32D51E06" w14:textId="77777777" w:rsidR="00393F9F" w:rsidRDefault="00393F9F">
            <w:pPr>
              <w:rPr>
                <w:rFonts w:ascii="Liberation Serif" w:hAnsi="Liberation Serif"/>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34EDA93E"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1C8279EE" w14:textId="77777777" w:rsidR="00393F9F" w:rsidRDefault="00393F9F"/>
        </w:tc>
      </w:tr>
      <w:tr w:rsidR="00393F9F" w14:paraId="699DB5B5" w14:textId="77777777">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14:paraId="2875DA6B" w14:textId="77777777" w:rsidR="00393F9F" w:rsidRDefault="00393F9F">
            <w:pPr>
              <w:rPr>
                <w:rFonts w:ascii="Liberation Serif" w:hAnsi="Liberation Serif"/>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14:paraId="4C4908A5" w14:textId="77777777" w:rsidR="00393F9F" w:rsidRDefault="0067118B">
            <w:pPr>
              <w:rPr>
                <w:rFonts w:ascii="Liberation Serif" w:hAnsi="Liberation Serif"/>
                <w:sz w:val="20"/>
              </w:rPr>
            </w:pPr>
            <w:r>
              <w:rPr>
                <w:rFonts w:ascii="Liberation Serif" w:hAnsi="Liberation Serif"/>
                <w:sz w:val="20"/>
              </w:rPr>
              <w:t>Наличие лавки</w:t>
            </w:r>
          </w:p>
        </w:tc>
        <w:tc>
          <w:tcPr>
            <w:tcW w:w="2867" w:type="dxa"/>
            <w:tcBorders>
              <w:top w:val="single" w:sz="6" w:space="0" w:color="000000"/>
              <w:left w:val="single" w:sz="6" w:space="0" w:color="000000"/>
              <w:bottom w:val="single" w:sz="6" w:space="0" w:color="000000"/>
              <w:right w:val="single" w:sz="6" w:space="0" w:color="000000"/>
            </w:tcBorders>
            <w:vAlign w:val="center"/>
          </w:tcPr>
          <w:p w14:paraId="28DD909D" w14:textId="77777777" w:rsidR="00393F9F" w:rsidRDefault="0067118B">
            <w:pPr>
              <w:rPr>
                <w:rFonts w:ascii="Liberation Serif" w:hAnsi="Liberation Serif"/>
                <w:sz w:val="20"/>
              </w:rPr>
            </w:pPr>
            <w:r>
              <w:rPr>
                <w:rFonts w:ascii="Liberation Serif" w:hAnsi="Liberation Serif"/>
                <w:sz w:val="20"/>
              </w:rPr>
              <w:t>да</w:t>
            </w:r>
          </w:p>
        </w:tc>
        <w:tc>
          <w:tcPr>
            <w:tcW w:w="1707" w:type="dxa"/>
            <w:tcBorders>
              <w:top w:val="single" w:sz="6" w:space="0" w:color="000000"/>
              <w:left w:val="single" w:sz="6" w:space="0" w:color="000000"/>
              <w:bottom w:val="single" w:sz="6" w:space="0" w:color="000000"/>
              <w:right w:val="single" w:sz="6" w:space="0" w:color="000000"/>
            </w:tcBorders>
            <w:vAlign w:val="center"/>
          </w:tcPr>
          <w:p w14:paraId="57019560" w14:textId="77777777" w:rsidR="00393F9F" w:rsidRDefault="00393F9F">
            <w:pPr>
              <w:rPr>
                <w:rFonts w:ascii="Liberation Serif" w:hAnsi="Liberation Serif"/>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72CC6282"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25EBFEE1" w14:textId="77777777" w:rsidR="00393F9F" w:rsidRDefault="00393F9F"/>
        </w:tc>
      </w:tr>
      <w:tr w:rsidR="00393F9F" w14:paraId="332EAF9A" w14:textId="77777777">
        <w:trPr>
          <w:trHeight w:val="147"/>
        </w:trPr>
        <w:tc>
          <w:tcPr>
            <w:tcW w:w="1540" w:type="dxa"/>
            <w:vMerge/>
            <w:tcBorders>
              <w:top w:val="single" w:sz="6" w:space="0" w:color="000000"/>
              <w:left w:val="single" w:sz="6" w:space="0" w:color="000000"/>
              <w:bottom w:val="single" w:sz="6" w:space="0" w:color="000000"/>
              <w:right w:val="single" w:sz="6" w:space="0" w:color="000000"/>
            </w:tcBorders>
            <w:vAlign w:val="center"/>
          </w:tcPr>
          <w:p w14:paraId="6250D4E4" w14:textId="77777777" w:rsidR="00393F9F" w:rsidRDefault="00393F9F">
            <w:pPr>
              <w:rPr>
                <w:rFonts w:ascii="Liberation Serif" w:hAnsi="Liberation Serif"/>
                <w:sz w:val="20"/>
              </w:rPr>
            </w:pPr>
          </w:p>
        </w:tc>
        <w:tc>
          <w:tcPr>
            <w:tcW w:w="1887" w:type="dxa"/>
            <w:tcBorders>
              <w:top w:val="single" w:sz="6" w:space="0" w:color="000000"/>
              <w:left w:val="single" w:sz="6" w:space="0" w:color="000000"/>
              <w:bottom w:val="single" w:sz="6" w:space="0" w:color="000000"/>
              <w:right w:val="single" w:sz="6" w:space="0" w:color="000000"/>
            </w:tcBorders>
            <w:vAlign w:val="center"/>
          </w:tcPr>
          <w:p w14:paraId="52041D7F" w14:textId="77777777" w:rsidR="00393F9F" w:rsidRDefault="0067118B">
            <w:pPr>
              <w:rPr>
                <w:rFonts w:ascii="Liberation Serif" w:hAnsi="Liberation Serif"/>
                <w:sz w:val="20"/>
              </w:rPr>
            </w:pPr>
            <w:r>
              <w:rPr>
                <w:rFonts w:ascii="Liberation Serif" w:hAnsi="Liberation Serif"/>
                <w:sz w:val="20"/>
              </w:rPr>
              <w:t>Наличие урны</w:t>
            </w:r>
          </w:p>
        </w:tc>
        <w:tc>
          <w:tcPr>
            <w:tcW w:w="2867" w:type="dxa"/>
            <w:tcBorders>
              <w:top w:val="single" w:sz="6" w:space="0" w:color="000000"/>
              <w:left w:val="single" w:sz="6" w:space="0" w:color="000000"/>
              <w:bottom w:val="single" w:sz="6" w:space="0" w:color="000000"/>
              <w:right w:val="single" w:sz="6" w:space="0" w:color="000000"/>
            </w:tcBorders>
            <w:vAlign w:val="center"/>
          </w:tcPr>
          <w:p w14:paraId="02EC75D8" w14:textId="77777777" w:rsidR="00393F9F" w:rsidRDefault="0067118B">
            <w:pPr>
              <w:rPr>
                <w:rFonts w:ascii="Liberation Serif" w:hAnsi="Liberation Serif"/>
                <w:sz w:val="20"/>
              </w:rPr>
            </w:pPr>
            <w:r>
              <w:rPr>
                <w:rFonts w:ascii="Liberation Serif" w:hAnsi="Liberation Serif"/>
                <w:sz w:val="20"/>
              </w:rPr>
              <w:t>да</w:t>
            </w:r>
          </w:p>
        </w:tc>
        <w:tc>
          <w:tcPr>
            <w:tcW w:w="1707" w:type="dxa"/>
            <w:tcBorders>
              <w:top w:val="single" w:sz="6" w:space="0" w:color="000000"/>
              <w:left w:val="single" w:sz="6" w:space="0" w:color="000000"/>
              <w:bottom w:val="single" w:sz="6" w:space="0" w:color="000000"/>
              <w:right w:val="single" w:sz="6" w:space="0" w:color="000000"/>
            </w:tcBorders>
            <w:vAlign w:val="center"/>
          </w:tcPr>
          <w:p w14:paraId="447197BD" w14:textId="77777777" w:rsidR="00393F9F" w:rsidRDefault="00393F9F">
            <w:pPr>
              <w:rPr>
                <w:rFonts w:ascii="Liberation Serif" w:hAnsi="Liberation Serif"/>
                <w:sz w:val="20"/>
                <w:lang w:val="en-U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14:paraId="54D7174F" w14:textId="77777777" w:rsidR="00393F9F" w:rsidRDefault="00393F9F"/>
        </w:tc>
        <w:tc>
          <w:tcPr>
            <w:tcW w:w="849" w:type="dxa"/>
            <w:vMerge/>
            <w:tcBorders>
              <w:top w:val="single" w:sz="6" w:space="0" w:color="000000"/>
              <w:left w:val="single" w:sz="6" w:space="0" w:color="000000"/>
              <w:bottom w:val="single" w:sz="6" w:space="0" w:color="000000"/>
              <w:right w:val="single" w:sz="6" w:space="0" w:color="000000"/>
            </w:tcBorders>
            <w:vAlign w:val="center"/>
          </w:tcPr>
          <w:p w14:paraId="5AA626E3" w14:textId="77777777" w:rsidR="00393F9F" w:rsidRDefault="00393F9F"/>
        </w:tc>
      </w:tr>
    </w:tbl>
    <w:p w14:paraId="21137852" w14:textId="77777777" w:rsidR="00393F9F" w:rsidRDefault="00393F9F">
      <w:pPr>
        <w:widowControl w:val="0"/>
        <w:jc w:val="both"/>
        <w:rPr>
          <w:rFonts w:ascii="Liberation Serif" w:hAnsi="Liberation Serif"/>
          <w:sz w:val="20"/>
        </w:rPr>
      </w:pPr>
    </w:p>
    <w:p w14:paraId="02FB9F4F" w14:textId="77777777" w:rsidR="00393F9F" w:rsidRDefault="0067118B">
      <w:pPr>
        <w:widowControl w:val="0"/>
        <w:jc w:val="both"/>
        <w:rPr>
          <w:rFonts w:ascii="Liberation Serif" w:hAnsi="Liberation Serif"/>
          <w:sz w:val="20"/>
          <w:u w:val="single"/>
        </w:rPr>
      </w:pPr>
      <w:r>
        <w:rPr>
          <w:rFonts w:ascii="Liberation Serif" w:hAnsi="Liberation Serif"/>
          <w:sz w:val="20"/>
          <w:u w:val="single"/>
        </w:rPr>
        <w:t>Дополнительные характеристики объекта закупки:</w:t>
      </w:r>
    </w:p>
    <w:p w14:paraId="0A1B520D" w14:textId="77777777" w:rsidR="00393F9F" w:rsidRDefault="0067118B">
      <w:pPr>
        <w:widowControl w:val="0"/>
        <w:jc w:val="both"/>
        <w:rPr>
          <w:rFonts w:ascii="Liberation Serif" w:hAnsi="Liberation Serif"/>
          <w:bCs/>
          <w:i/>
          <w:sz w:val="20"/>
        </w:rPr>
      </w:pPr>
      <w:r>
        <w:rPr>
          <w:rFonts w:ascii="Liberation Serif" w:hAnsi="Liberation Serif"/>
          <w:i/>
          <w:iCs/>
          <w:sz w:val="20"/>
        </w:rPr>
        <w:t>Установление дополнительных характеристик объекта закупки обусловлено необходимостью использования в районах Крайнего Севера, в целях соблюдения единой концепции объектов дорожного сервиса, единообразия характеристик с ранее установленными остановками общественного транспорта на территории города, использования объекта закупки пассажирами с ограниченными возможностями (на колясках, слабовидящих), в целях повышения безопасности территории города Новый Уренгой, повышения информирования пассажиров по вопросам оказания услуг транспортных перевозок</w:t>
      </w:r>
    </w:p>
    <w:p w14:paraId="5527609D" w14:textId="77777777" w:rsidR="00393F9F" w:rsidRDefault="00393F9F">
      <w:pPr>
        <w:widowControl w:val="0"/>
        <w:jc w:val="both"/>
        <w:rPr>
          <w:rFonts w:ascii="Liberation Serif" w:hAnsi="Liberation Serif"/>
          <w:sz w:val="20"/>
        </w:rPr>
      </w:pPr>
    </w:p>
    <w:tbl>
      <w:tblPr>
        <w:tblStyle w:val="af8"/>
        <w:tblW w:w="10173" w:type="dxa"/>
        <w:tblLayout w:type="fixed"/>
        <w:tblLook w:val="04A0" w:firstRow="1" w:lastRow="0" w:firstColumn="1" w:lastColumn="0" w:noHBand="0" w:noVBand="1"/>
      </w:tblPr>
      <w:tblGrid>
        <w:gridCol w:w="1928"/>
        <w:gridCol w:w="8245"/>
      </w:tblGrid>
      <w:tr w:rsidR="00393F9F" w14:paraId="41BEB765" w14:textId="77777777">
        <w:trPr>
          <w:trHeight w:val="234"/>
        </w:trPr>
        <w:tc>
          <w:tcPr>
            <w:tcW w:w="1928" w:type="dxa"/>
            <w:vMerge w:val="restart"/>
          </w:tcPr>
          <w:p w14:paraId="62B25817" w14:textId="77777777" w:rsidR="00393F9F" w:rsidRDefault="0067118B">
            <w:pPr>
              <w:keepNext w:val="0"/>
              <w:keepLines w:val="0"/>
              <w:widowControl w:val="0"/>
              <w:rPr>
                <w:rFonts w:ascii="Liberation Serif" w:hAnsi="Liberation Serif"/>
                <w:b/>
                <w:sz w:val="20"/>
              </w:rPr>
            </w:pPr>
            <w:r>
              <w:rPr>
                <w:rFonts w:ascii="Liberation Serif" w:hAnsi="Liberation Serif"/>
                <w:b/>
                <w:sz w:val="20"/>
              </w:rPr>
              <w:t>Общее описание</w:t>
            </w:r>
          </w:p>
        </w:tc>
        <w:tc>
          <w:tcPr>
            <w:tcW w:w="8245" w:type="dxa"/>
            <w:vMerge w:val="restart"/>
          </w:tcPr>
          <w:p w14:paraId="6EEA5EF1" w14:textId="126D759B" w:rsidR="00393F9F" w:rsidRDefault="0067118B">
            <w:pPr>
              <w:jc w:val="both"/>
              <w:rPr>
                <w:rFonts w:ascii="Liberation Serif" w:hAnsi="Liberation Serif"/>
                <w:bCs/>
                <w:sz w:val="20"/>
                <w:u w:val="single"/>
              </w:rPr>
            </w:pPr>
            <w:r>
              <w:rPr>
                <w:rFonts w:ascii="Liberation Serif" w:hAnsi="Liberation Serif"/>
                <w:bCs/>
                <w:sz w:val="20"/>
                <w:u w:val="single"/>
              </w:rPr>
              <w:t xml:space="preserve">Павильон оборудован </w:t>
            </w:r>
            <w:r w:rsidR="001F1C45">
              <w:rPr>
                <w:rFonts w:ascii="Liberation Serif" w:hAnsi="Liberation Serif"/>
                <w:bCs/>
                <w:sz w:val="20"/>
                <w:u w:val="single"/>
              </w:rPr>
              <w:t>одним</w:t>
            </w:r>
            <w:r>
              <w:rPr>
                <w:rFonts w:ascii="Liberation Serif" w:hAnsi="Liberation Serif"/>
                <w:bCs/>
                <w:sz w:val="20"/>
                <w:u w:val="single"/>
              </w:rPr>
              <w:t xml:space="preserve"> модул</w:t>
            </w:r>
            <w:r w:rsidR="001F1C45">
              <w:rPr>
                <w:rFonts w:ascii="Liberation Serif" w:hAnsi="Liberation Serif"/>
                <w:bCs/>
                <w:sz w:val="20"/>
                <w:u w:val="single"/>
              </w:rPr>
              <w:t>ем</w:t>
            </w:r>
            <w:r>
              <w:rPr>
                <w:rFonts w:ascii="Liberation Serif" w:hAnsi="Liberation Serif"/>
                <w:bCs/>
                <w:sz w:val="20"/>
                <w:u w:val="single"/>
              </w:rPr>
              <w:t xml:space="preserve">: </w:t>
            </w:r>
          </w:p>
          <w:p w14:paraId="1C356D19" w14:textId="301AB032" w:rsidR="00393F9F" w:rsidRDefault="0067118B">
            <w:pPr>
              <w:jc w:val="both"/>
              <w:rPr>
                <w:rFonts w:ascii="Liberation Serif" w:hAnsi="Liberation Serif"/>
                <w:sz w:val="20"/>
              </w:rPr>
            </w:pPr>
            <w:r>
              <w:rPr>
                <w:rFonts w:ascii="Liberation Serif" w:hAnsi="Liberation Serif"/>
                <w:b/>
                <w:bCs/>
                <w:sz w:val="20"/>
              </w:rPr>
              <w:t xml:space="preserve">закрытым - </w:t>
            </w:r>
            <w:r>
              <w:rPr>
                <w:rFonts w:ascii="Liberation Serif" w:hAnsi="Liberation Serif"/>
                <w:bCs/>
                <w:sz w:val="20"/>
              </w:rPr>
              <w:t xml:space="preserve"> помещением для обогрева пассажиров в холодный период года</w:t>
            </w:r>
            <w:r w:rsidR="001F1C45">
              <w:rPr>
                <w:rFonts w:ascii="Liberation Serif" w:hAnsi="Liberation Serif"/>
                <w:bCs/>
                <w:sz w:val="20"/>
              </w:rPr>
              <w:t xml:space="preserve"> и предназначенным для ожидания пассажиров</w:t>
            </w:r>
            <w:r>
              <w:rPr>
                <w:rFonts w:ascii="Liberation Serif" w:hAnsi="Liberation Serif"/>
                <w:bCs/>
                <w:sz w:val="20"/>
              </w:rPr>
              <w:t>:</w:t>
            </w:r>
            <w:r>
              <w:rPr>
                <w:rFonts w:ascii="Liberation Serif" w:hAnsi="Liberation Serif"/>
                <w:sz w:val="20"/>
              </w:rPr>
              <w:t xml:space="preserve"> </w:t>
            </w:r>
          </w:p>
          <w:p w14:paraId="48A71FA3" w14:textId="1AA767FA" w:rsidR="00393F9F" w:rsidRDefault="0067118B">
            <w:pPr>
              <w:ind w:left="426"/>
              <w:jc w:val="both"/>
              <w:rPr>
                <w:rFonts w:ascii="Liberation Serif" w:hAnsi="Liberation Serif"/>
                <w:bCs/>
                <w:sz w:val="20"/>
              </w:rPr>
            </w:pPr>
            <w:r>
              <w:rPr>
                <w:rFonts w:ascii="Liberation Serif" w:hAnsi="Liberation Serif"/>
                <w:bCs/>
                <w:sz w:val="20"/>
              </w:rPr>
              <w:t xml:space="preserve">- длина не менее </w:t>
            </w:r>
            <w:r w:rsidR="00F3689F">
              <w:rPr>
                <w:rFonts w:ascii="Liberation Serif" w:hAnsi="Liberation Serif"/>
                <w:bCs/>
                <w:sz w:val="20"/>
              </w:rPr>
              <w:t>40</w:t>
            </w:r>
            <w:r>
              <w:rPr>
                <w:rFonts w:ascii="Liberation Serif" w:hAnsi="Liberation Serif"/>
                <w:bCs/>
                <w:sz w:val="20"/>
              </w:rPr>
              <w:t xml:space="preserve">00 мм и не более </w:t>
            </w:r>
            <w:r w:rsidR="00F3689F">
              <w:rPr>
                <w:rFonts w:ascii="Liberation Serif" w:hAnsi="Liberation Serif"/>
                <w:bCs/>
                <w:sz w:val="20"/>
              </w:rPr>
              <w:t>41</w:t>
            </w:r>
            <w:r>
              <w:rPr>
                <w:rFonts w:ascii="Liberation Serif" w:hAnsi="Liberation Serif"/>
                <w:bCs/>
                <w:sz w:val="20"/>
              </w:rPr>
              <w:t>00 мм;</w:t>
            </w:r>
          </w:p>
          <w:p w14:paraId="4E759BF6" w14:textId="77777777" w:rsidR="00393F9F" w:rsidRDefault="0067118B">
            <w:pPr>
              <w:ind w:left="426"/>
              <w:jc w:val="both"/>
              <w:rPr>
                <w:rFonts w:ascii="Liberation Serif" w:hAnsi="Liberation Serif"/>
                <w:bCs/>
                <w:sz w:val="20"/>
              </w:rPr>
            </w:pPr>
            <w:r>
              <w:rPr>
                <w:rFonts w:ascii="Liberation Serif" w:hAnsi="Liberation Serif"/>
                <w:bCs/>
                <w:sz w:val="20"/>
              </w:rPr>
              <w:t>- высота не менее 2800 мм и не более 2950 мм;</w:t>
            </w:r>
          </w:p>
          <w:p w14:paraId="10ED0DDA" w14:textId="56115E2D" w:rsidR="00393F9F" w:rsidRDefault="0067118B">
            <w:pPr>
              <w:ind w:left="426"/>
              <w:jc w:val="both"/>
              <w:rPr>
                <w:rFonts w:ascii="Liberation Serif" w:hAnsi="Liberation Serif"/>
                <w:bCs/>
                <w:sz w:val="20"/>
              </w:rPr>
            </w:pPr>
            <w:r>
              <w:rPr>
                <w:rFonts w:ascii="Liberation Serif" w:hAnsi="Liberation Serif"/>
                <w:bCs/>
                <w:sz w:val="20"/>
              </w:rPr>
              <w:t xml:space="preserve">- ширина не менее </w:t>
            </w:r>
            <w:r w:rsidR="00F3689F">
              <w:rPr>
                <w:rFonts w:ascii="Liberation Serif" w:hAnsi="Liberation Serif"/>
                <w:bCs/>
                <w:sz w:val="20"/>
              </w:rPr>
              <w:t>19</w:t>
            </w:r>
            <w:r>
              <w:rPr>
                <w:rFonts w:ascii="Liberation Serif" w:hAnsi="Liberation Serif"/>
                <w:bCs/>
                <w:sz w:val="20"/>
              </w:rPr>
              <w:t xml:space="preserve">00 мм и не более </w:t>
            </w:r>
            <w:r w:rsidR="00F3689F">
              <w:rPr>
                <w:rFonts w:ascii="Liberation Serif" w:hAnsi="Liberation Serif"/>
                <w:bCs/>
                <w:sz w:val="20"/>
              </w:rPr>
              <w:t>20</w:t>
            </w:r>
            <w:r>
              <w:rPr>
                <w:rFonts w:ascii="Liberation Serif" w:hAnsi="Liberation Serif"/>
                <w:bCs/>
                <w:sz w:val="20"/>
              </w:rPr>
              <w:t>00 мм;</w:t>
            </w:r>
          </w:p>
          <w:p w14:paraId="713923BB" w14:textId="77777777" w:rsidR="00393F9F" w:rsidRDefault="0067118B">
            <w:pPr>
              <w:jc w:val="both"/>
              <w:rPr>
                <w:rFonts w:ascii="Liberation Serif" w:hAnsi="Liberation Serif"/>
                <w:bCs/>
                <w:sz w:val="20"/>
              </w:rPr>
            </w:pPr>
            <w:r>
              <w:rPr>
                <w:rFonts w:ascii="Liberation Serif" w:hAnsi="Liberation Serif"/>
                <w:bCs/>
                <w:sz w:val="20"/>
              </w:rPr>
              <w:t>- температурные параметры для применяемых комплектующих и материалов:  диапазон   от не выше -50</w:t>
            </w:r>
            <w:r>
              <w:rPr>
                <w:rFonts w:ascii="Liberation Serif" w:hAnsi="Liberation Serif"/>
                <w:bCs/>
                <w:sz w:val="20"/>
                <w:vertAlign w:val="superscript"/>
              </w:rPr>
              <w:t>0</w:t>
            </w:r>
            <w:r>
              <w:rPr>
                <w:rFonts w:ascii="Liberation Serif" w:hAnsi="Liberation Serif"/>
                <w:bCs/>
                <w:sz w:val="20"/>
              </w:rPr>
              <w:t>С до не ниже +50</w:t>
            </w:r>
            <w:r>
              <w:rPr>
                <w:rFonts w:ascii="Liberation Serif" w:hAnsi="Liberation Serif"/>
                <w:bCs/>
                <w:sz w:val="20"/>
                <w:vertAlign w:val="superscript"/>
              </w:rPr>
              <w:t>0</w:t>
            </w:r>
            <w:r>
              <w:rPr>
                <w:rFonts w:ascii="Liberation Serif" w:hAnsi="Liberation Serif"/>
                <w:bCs/>
                <w:sz w:val="20"/>
              </w:rPr>
              <w:t>С;</w:t>
            </w:r>
          </w:p>
          <w:p w14:paraId="381CBE56" w14:textId="77777777" w:rsidR="00393F9F" w:rsidRDefault="0067118B">
            <w:pPr>
              <w:widowControl w:val="0"/>
              <w:jc w:val="both"/>
              <w:rPr>
                <w:rFonts w:ascii="Liberation Serif" w:hAnsi="Liberation Serif"/>
                <w:sz w:val="20"/>
              </w:rPr>
            </w:pPr>
            <w:r>
              <w:rPr>
                <w:rFonts w:ascii="Liberation Serif" w:hAnsi="Liberation Serif"/>
                <w:bCs/>
                <w:sz w:val="20"/>
              </w:rPr>
              <w:t xml:space="preserve">- крепление панелей облицовки к металлическому каркасу павильонов выполнено разборным (болтовое соединение, саморезы), антивандальным. </w:t>
            </w:r>
          </w:p>
        </w:tc>
      </w:tr>
      <w:tr w:rsidR="00393F9F" w14:paraId="176F4B23" w14:textId="77777777">
        <w:tc>
          <w:tcPr>
            <w:tcW w:w="1928" w:type="dxa"/>
          </w:tcPr>
          <w:p w14:paraId="4C8E627A" w14:textId="77777777" w:rsidR="00393F9F" w:rsidRDefault="0067118B">
            <w:pPr>
              <w:widowControl w:val="0"/>
              <w:jc w:val="both"/>
              <w:rPr>
                <w:rFonts w:ascii="Liberation Serif" w:hAnsi="Liberation Serif"/>
                <w:sz w:val="20"/>
              </w:rPr>
            </w:pPr>
            <w:r>
              <w:rPr>
                <w:rFonts w:ascii="Liberation Serif" w:hAnsi="Liberation Serif"/>
                <w:bCs/>
                <w:sz w:val="20"/>
              </w:rPr>
              <w:lastRenderedPageBreak/>
              <w:t>Конструкция каркаса</w:t>
            </w:r>
          </w:p>
        </w:tc>
        <w:tc>
          <w:tcPr>
            <w:tcW w:w="8245" w:type="dxa"/>
          </w:tcPr>
          <w:p w14:paraId="0D64B26C" w14:textId="1B1EB64F"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из прокатных профильных металлических труб сечением 100х100 мм, 80х40 мм, 60х30 мм, 40х40мм, толщиной не менее 2,5 мм (в зависимости от места исп</w:t>
            </w:r>
            <w:r w:rsidR="00086C8F">
              <w:rPr>
                <w:rFonts w:ascii="Liberation Serif" w:hAnsi="Liberation Serif"/>
                <w:sz w:val="20"/>
              </w:rPr>
              <w:t>ользования в конструкции), ГОСТ</w:t>
            </w:r>
            <w:r>
              <w:rPr>
                <w:rFonts w:ascii="Liberation Serif" w:hAnsi="Liberation Serif"/>
                <w:sz w:val="20"/>
              </w:rPr>
              <w:t xml:space="preserve"> 30245-2003.</w:t>
            </w:r>
          </w:p>
          <w:p w14:paraId="6B1D9360"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С целью обеспечения требуемой жесткости конструкции павильона узлы соединения стоек с крышей павильона, нижнего рамного профиля павильона, коробов выполнен комплектом болтового соединения не менее М8 или сваркой.</w:t>
            </w:r>
          </w:p>
          <w:p w14:paraId="68ABC847" w14:textId="77777777" w:rsidR="00393F9F" w:rsidRDefault="0067118B">
            <w:pPr>
              <w:widowControl w:val="0"/>
              <w:jc w:val="both"/>
              <w:rPr>
                <w:rFonts w:ascii="Liberation Serif" w:hAnsi="Liberation Serif"/>
                <w:sz w:val="20"/>
              </w:rPr>
            </w:pPr>
            <w:r>
              <w:rPr>
                <w:rFonts w:ascii="Liberation Serif" w:hAnsi="Liberation Serif"/>
                <w:sz w:val="20"/>
              </w:rPr>
              <w:t>В качестве прижимного элемента между стеклом и профилем применить уголок из нержавеющей стали.</w:t>
            </w:r>
          </w:p>
          <w:p w14:paraId="212F361E" w14:textId="77777777" w:rsidR="00393F9F" w:rsidRDefault="0067118B">
            <w:pPr>
              <w:widowControl w:val="0"/>
              <w:jc w:val="both"/>
              <w:rPr>
                <w:rFonts w:ascii="Liberation Serif" w:hAnsi="Liberation Serif"/>
                <w:sz w:val="20"/>
                <w:highlight w:val="white"/>
              </w:rPr>
            </w:pPr>
            <w:r>
              <w:rPr>
                <w:rFonts w:ascii="Liberation Serif" w:hAnsi="Liberation Serif"/>
                <w:sz w:val="20"/>
                <w:highlight w:val="white"/>
              </w:rPr>
              <w:t>Наличие кабельных вводов не менее 2, из них:</w:t>
            </w:r>
          </w:p>
          <w:p w14:paraId="2B3BED13" w14:textId="77777777" w:rsidR="00393F9F" w:rsidRDefault="0067118B">
            <w:pPr>
              <w:widowControl w:val="0"/>
              <w:jc w:val="both"/>
              <w:rPr>
                <w:rFonts w:ascii="Liberation Serif" w:hAnsi="Liberation Serif"/>
                <w:sz w:val="20"/>
                <w:highlight w:val="white"/>
              </w:rPr>
            </w:pPr>
            <w:r>
              <w:rPr>
                <w:rFonts w:ascii="Liberation Serif" w:hAnsi="Liberation Serif"/>
                <w:sz w:val="20"/>
                <w:highlight w:val="white"/>
              </w:rPr>
              <w:t>Не менее 1 кабельного ввода для подводящего кабеля связи с грунта;</w:t>
            </w:r>
          </w:p>
          <w:p w14:paraId="3502B304" w14:textId="77777777" w:rsidR="00393F9F" w:rsidRDefault="0067118B">
            <w:pPr>
              <w:widowControl w:val="0"/>
              <w:jc w:val="both"/>
              <w:rPr>
                <w:rFonts w:ascii="Liberation Serif" w:hAnsi="Liberation Serif"/>
                <w:sz w:val="20"/>
                <w:highlight w:val="white"/>
              </w:rPr>
            </w:pPr>
            <w:r>
              <w:rPr>
                <w:rFonts w:ascii="Liberation Serif" w:hAnsi="Liberation Serif"/>
                <w:sz w:val="20"/>
                <w:highlight w:val="white"/>
              </w:rPr>
              <w:t>Не менее 1 кабельного ввода для подводящего кабеля связи приходящим воздушно-капельными переходами и для подключения оборудования связи, размещаемого на конструкции крыши павильона.</w:t>
            </w:r>
          </w:p>
          <w:p w14:paraId="439A745F" w14:textId="77777777" w:rsidR="00393F9F" w:rsidRDefault="0067118B">
            <w:pPr>
              <w:widowControl w:val="0"/>
              <w:jc w:val="both"/>
              <w:rPr>
                <w:rFonts w:ascii="Liberation Serif" w:hAnsi="Liberation Serif"/>
                <w:sz w:val="20"/>
                <w:highlight w:val="white"/>
              </w:rPr>
            </w:pPr>
            <w:r>
              <w:rPr>
                <w:rFonts w:ascii="Liberation Serif" w:hAnsi="Liberation Serif"/>
                <w:sz w:val="20"/>
                <w:highlight w:val="white"/>
              </w:rPr>
              <w:t>Требование к кабельным вводам: кабельные ввода должны исключать попадание воды в павильон, в том числе по заведённым кабелям связи; конструкция кабельных вводов должна исключать повреждение  заведённых кабелей связи; по внешней стенке павильона должны быть организованны антивандальные трассы от кровли до ввода и от земли до ввода.</w:t>
            </w:r>
          </w:p>
        </w:tc>
      </w:tr>
      <w:tr w:rsidR="00393F9F" w14:paraId="6CE27287" w14:textId="77777777">
        <w:tc>
          <w:tcPr>
            <w:tcW w:w="1928" w:type="dxa"/>
          </w:tcPr>
          <w:p w14:paraId="23A24366" w14:textId="77777777" w:rsidR="00393F9F" w:rsidRDefault="0067118B">
            <w:pPr>
              <w:widowControl w:val="0"/>
              <w:jc w:val="both"/>
              <w:rPr>
                <w:rFonts w:ascii="Liberation Serif" w:hAnsi="Liberation Serif"/>
                <w:sz w:val="20"/>
              </w:rPr>
            </w:pPr>
            <w:r>
              <w:rPr>
                <w:rFonts w:ascii="Liberation Serif" w:hAnsi="Liberation Serif"/>
                <w:bCs/>
                <w:sz w:val="20"/>
              </w:rPr>
              <w:t>Стены фасадов павильона</w:t>
            </w:r>
          </w:p>
        </w:tc>
        <w:tc>
          <w:tcPr>
            <w:tcW w:w="8245" w:type="dxa"/>
          </w:tcPr>
          <w:p w14:paraId="2300770C" w14:textId="58FA57C2"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 внутренняя и наружная отделка – кассеты из а</w:t>
            </w:r>
            <w:r w:rsidR="00086C8F">
              <w:rPr>
                <w:rFonts w:ascii="Liberation Serif" w:hAnsi="Liberation Serif"/>
                <w:sz w:val="20"/>
              </w:rPr>
              <w:t xml:space="preserve">люминиевых композитных панелей </w:t>
            </w:r>
            <w:r>
              <w:rPr>
                <w:rFonts w:ascii="Liberation Serif" w:hAnsi="Liberation Serif"/>
                <w:sz w:val="20"/>
              </w:rPr>
              <w:t xml:space="preserve">толщиной не менее 3мм; </w:t>
            </w:r>
          </w:p>
          <w:p w14:paraId="63E3DCC7"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 утепление минеральной ватой толщиной не менее 100 мм с устройством паро- и гидроизоляции</w:t>
            </w:r>
          </w:p>
          <w:p w14:paraId="37999AD5"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 xml:space="preserve"> - закрепление панели к каркасу павильона с помощью потайных крепежных элементов;</w:t>
            </w:r>
          </w:p>
          <w:p w14:paraId="1AD59D5F" w14:textId="77777777" w:rsidR="00393F9F" w:rsidRPr="0067118B" w:rsidRDefault="0067118B">
            <w:pPr>
              <w:keepNext w:val="0"/>
              <w:keepLines w:val="0"/>
              <w:widowControl w:val="0"/>
              <w:tabs>
                <w:tab w:val="left" w:pos="459"/>
              </w:tabs>
              <w:jc w:val="both"/>
              <w:rPr>
                <w:rFonts w:ascii="Liberation Serif" w:hAnsi="Liberation Serif"/>
                <w:sz w:val="20"/>
              </w:rPr>
            </w:pPr>
            <w:r>
              <w:rPr>
                <w:rFonts w:ascii="Liberation Serif" w:hAnsi="Liberation Serif"/>
                <w:sz w:val="20"/>
              </w:rPr>
              <w:t xml:space="preserve"> - на задних, боковых стенках холодного павильона </w:t>
            </w:r>
            <w:r>
              <w:rPr>
                <w:rFonts w:ascii="Liberation Serif" w:hAnsi="Liberation Serif"/>
                <w:b/>
                <w:sz w:val="20"/>
              </w:rPr>
              <w:t xml:space="preserve">двухстороннее остекление из бронированного стекла (триплекс), </w:t>
            </w:r>
            <w:r>
              <w:rPr>
                <w:rFonts w:ascii="Liberation Serif" w:hAnsi="Liberation Serif"/>
                <w:sz w:val="20"/>
              </w:rPr>
              <w:t xml:space="preserve">устройством </w:t>
            </w:r>
            <w:r w:rsidRPr="0067118B">
              <w:rPr>
                <w:rFonts w:ascii="Liberation Serif" w:hAnsi="Liberation Serif"/>
                <w:sz w:val="20"/>
              </w:rPr>
              <w:t>защитной пленки толщиной от  0,8 до 1,4 мм в качестве защиты от граффити.</w:t>
            </w:r>
          </w:p>
          <w:p w14:paraId="1002FDA3"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 xml:space="preserve">     В нижней части стекла опираются на металлический пояс высотой не менее 200 мм (без зазоров у основания площадки).</w:t>
            </w:r>
          </w:p>
          <w:p w14:paraId="5DC90B90"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 xml:space="preserve">      В верхней части стекла, стенки примыкают к крыше павильона и закреплены скрытым соединением.</w:t>
            </w:r>
          </w:p>
          <w:p w14:paraId="04CD79BE"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Крепление стекол в металлических рамах и проемах павильона использовать алюминиевые F-образные и М-образные профили (М-образный профиль изготовлен методом протяжки из нержавеющей стали толщиной 0,8мм сечением 36х15мм). Профили установить в нижней и верхней части павильона, а закрепить с помощью самонарезных винтов с плоско - скругленной головкой Т-25 в верхней части.</w:t>
            </w:r>
          </w:p>
          <w:p w14:paraId="59C42D1D"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Схема крепления стекла обеспечивает удобную замену любого повреждённого стекла без демонтажа основных элементов конструкции.</w:t>
            </w:r>
          </w:p>
          <w:p w14:paraId="56038920"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 xml:space="preserve">     Над боковым остеклением в верхней части стен предусмотре</w:t>
            </w:r>
            <w:r>
              <w:rPr>
                <w:rFonts w:ascii="Liberation Serif" w:hAnsi="Liberation Serif"/>
                <w:sz w:val="20"/>
                <w:highlight w:val="white"/>
              </w:rPr>
              <w:t>ны фермы поперечной устойчивости, которые облицованы матовыми алюминиевыми композитным</w:t>
            </w:r>
            <w:r>
              <w:rPr>
                <w:rFonts w:ascii="Liberation Serif" w:hAnsi="Liberation Serif"/>
                <w:sz w:val="20"/>
              </w:rPr>
              <w:t>и панелями. Торцы боковых стенок с проезжей части облицованы накладками из декоративной нержавеющей шлифованной стали толщиной не менее 1,2 мм. Конструкция сформирована в виде прямоугольных стоек, закрепленных на силовых опорах, изготовленных из металлической трубы. Крепеж накладок - скрытый. Задние несущие стойки павильона декорированы пилонами, изготовленными из цельного алюминиевого композитного листа.</w:t>
            </w:r>
          </w:p>
          <w:p w14:paraId="60B0776D" w14:textId="77777777" w:rsidR="00393F9F" w:rsidRDefault="0067118B">
            <w:pPr>
              <w:widowControl w:val="0"/>
              <w:jc w:val="both"/>
              <w:rPr>
                <w:rFonts w:ascii="Liberation Serif" w:hAnsi="Liberation Serif"/>
                <w:sz w:val="20"/>
              </w:rPr>
            </w:pPr>
            <w:r>
              <w:rPr>
                <w:rFonts w:ascii="Liberation Serif" w:hAnsi="Liberation Serif"/>
                <w:sz w:val="20"/>
              </w:rPr>
              <w:t xml:space="preserve">      Средняя несущая стойка выполнена из металлической оцинкованной трубы не менее 80х80 мм, облицована накладками из нержавеющей стали (аналогично передним накладкам). Боковые несущие колонны облицованы пилонами из алюминиевых композитных панелей с накладками из рифлёного или перфорированного окрашенного оцинкованного металлического листа серого цвета (RAL 7016, или 7024, или 7026), повторяющими дугообразную форму пилона (сталь толщиной не менее 1.0 мм).  </w:t>
            </w:r>
            <w:r>
              <w:rPr>
                <w:rFonts w:ascii="Liberation Serif" w:hAnsi="Liberation Serif"/>
                <w:sz w:val="20"/>
              </w:rPr>
              <w:br/>
              <w:t xml:space="preserve">      Крепление пилонов к стойкам каркаса обеспечено с помощью скрытых фиксирующих винтов диаметром не менее 4 мм с полукруглой головкой.    </w:t>
            </w:r>
          </w:p>
        </w:tc>
      </w:tr>
      <w:tr w:rsidR="00393F9F" w14:paraId="4C67F3C5" w14:textId="77777777">
        <w:tc>
          <w:tcPr>
            <w:tcW w:w="1928" w:type="dxa"/>
          </w:tcPr>
          <w:p w14:paraId="46508E64" w14:textId="77777777" w:rsidR="00393F9F" w:rsidRDefault="0067118B">
            <w:pPr>
              <w:widowControl w:val="0"/>
              <w:jc w:val="both"/>
              <w:rPr>
                <w:rFonts w:ascii="Liberation Serif" w:hAnsi="Liberation Serif"/>
                <w:bCs/>
                <w:sz w:val="20"/>
              </w:rPr>
            </w:pPr>
            <w:r>
              <w:rPr>
                <w:rFonts w:ascii="Liberation Serif" w:hAnsi="Liberation Serif"/>
                <w:sz w:val="20"/>
              </w:rPr>
              <w:t>Каркас крыши павильона</w:t>
            </w:r>
          </w:p>
        </w:tc>
        <w:tc>
          <w:tcPr>
            <w:tcW w:w="8245" w:type="dxa"/>
          </w:tcPr>
          <w:p w14:paraId="1B737B28" w14:textId="0B5E0927" w:rsidR="00393F9F" w:rsidRDefault="0067118B">
            <w:pPr>
              <w:keepNext w:val="0"/>
              <w:keepLines w:val="0"/>
              <w:widowControl w:val="0"/>
              <w:tabs>
                <w:tab w:val="left" w:pos="0"/>
                <w:tab w:val="left" w:pos="709"/>
                <w:tab w:val="left" w:pos="1250"/>
              </w:tabs>
              <w:ind w:right="113"/>
              <w:jc w:val="both"/>
              <w:rPr>
                <w:rFonts w:ascii="Liberation Serif" w:hAnsi="Liberation Serif"/>
                <w:sz w:val="20"/>
              </w:rPr>
            </w:pPr>
            <w:r>
              <w:rPr>
                <w:rFonts w:ascii="Liberation Serif" w:hAnsi="Liberation Serif"/>
                <w:sz w:val="20"/>
              </w:rPr>
              <w:t>изготовлен из оцинкованной металлической трубы прямоугольного сечения не менее 80х40 мм, ГОСТ 8645-68. В качестве материала кровли использованы листы алюминиевого композита толщиной не менее 3 мм. Крыша имеет болтовое крепление. Ее закрепление осуществлено болтами и обрезиненными шайбами. Крыша опи</w:t>
            </w:r>
            <w:r w:rsidR="003759BC">
              <w:rPr>
                <w:rFonts w:ascii="Liberation Serif" w:hAnsi="Liberation Serif"/>
                <w:sz w:val="20"/>
              </w:rPr>
              <w:t>рается на вертикальные стойки и</w:t>
            </w:r>
            <w:r>
              <w:rPr>
                <w:rFonts w:ascii="Liberation Serif" w:hAnsi="Liberation Serif"/>
                <w:sz w:val="20"/>
              </w:rPr>
              <w:t xml:space="preserve"> выступает за стены павильона не менее 100 мм, формируя защитный козырек.</w:t>
            </w:r>
          </w:p>
          <w:p w14:paraId="3848656E"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Передние стойки изготовлены из металлической трубы не менее 60х30 мм, ГОСТ 8645-68, окрашены полимерно-порошковыми красками серебристого цвета (RAL9006, или 9007) поверх цинкосодержащего грунта. Для обеспечения жесткости крыши использован профиль прямоугольного сечения.</w:t>
            </w:r>
          </w:p>
        </w:tc>
      </w:tr>
      <w:tr w:rsidR="00393F9F" w14:paraId="4088A756" w14:textId="77777777">
        <w:tc>
          <w:tcPr>
            <w:tcW w:w="1928" w:type="dxa"/>
          </w:tcPr>
          <w:p w14:paraId="4AFF98FE" w14:textId="77777777" w:rsidR="00393F9F" w:rsidRDefault="0067118B">
            <w:pPr>
              <w:widowControl w:val="0"/>
              <w:jc w:val="both"/>
              <w:rPr>
                <w:rFonts w:ascii="Liberation Serif" w:hAnsi="Liberation Serif"/>
                <w:bCs/>
                <w:sz w:val="20"/>
              </w:rPr>
            </w:pPr>
            <w:r>
              <w:rPr>
                <w:rFonts w:ascii="Liberation Serif" w:hAnsi="Liberation Serif"/>
                <w:sz w:val="20"/>
              </w:rPr>
              <w:t xml:space="preserve">Кровля   павильона   </w:t>
            </w:r>
          </w:p>
        </w:tc>
        <w:tc>
          <w:tcPr>
            <w:tcW w:w="8245" w:type="dxa"/>
          </w:tcPr>
          <w:p w14:paraId="4A9D2C9A" w14:textId="30E0186F"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покрыта пароизоляционным слоем из полипроп</w:t>
            </w:r>
            <w:r w:rsidR="003759BC">
              <w:rPr>
                <w:rFonts w:ascii="Liberation Serif" w:hAnsi="Liberation Serif"/>
                <w:sz w:val="20"/>
              </w:rPr>
              <w:t>иленовой пленки по всей площади</w:t>
            </w:r>
            <w:r>
              <w:rPr>
                <w:rFonts w:ascii="Liberation Serif" w:hAnsi="Liberation Serif"/>
                <w:sz w:val="20"/>
              </w:rPr>
              <w:t xml:space="preserve"> каркаса, без</w:t>
            </w:r>
            <w:r w:rsidR="003759BC">
              <w:rPr>
                <w:rFonts w:ascii="Liberation Serif" w:hAnsi="Liberation Serif"/>
                <w:sz w:val="20"/>
              </w:rPr>
              <w:t xml:space="preserve"> зазоров и щелей, с устройством</w:t>
            </w:r>
            <w:r>
              <w:rPr>
                <w:rFonts w:ascii="Liberation Serif" w:hAnsi="Liberation Serif"/>
                <w:sz w:val="20"/>
              </w:rPr>
              <w:t xml:space="preserve"> гидроизоляционного слоя и утеплителя. </w:t>
            </w:r>
          </w:p>
          <w:p w14:paraId="0AC4F21B"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 xml:space="preserve">Крыша павильона – односкатная металлическая конструкция, окрашенная порошково-полимерной краской поверх цинкосодержащего грунта. Рама крыши оформлена алюминиевыми композитными панелями серебристого цвета (RAL 9006, или 9007).  </w:t>
            </w:r>
          </w:p>
        </w:tc>
      </w:tr>
      <w:tr w:rsidR="00393F9F" w14:paraId="7A846CC0" w14:textId="77777777">
        <w:tc>
          <w:tcPr>
            <w:tcW w:w="1928" w:type="dxa"/>
          </w:tcPr>
          <w:p w14:paraId="55886A8E" w14:textId="77777777" w:rsidR="00393F9F" w:rsidRDefault="0067118B">
            <w:pPr>
              <w:widowControl w:val="0"/>
              <w:jc w:val="both"/>
              <w:rPr>
                <w:rFonts w:ascii="Liberation Serif" w:hAnsi="Liberation Serif"/>
                <w:bCs/>
                <w:sz w:val="20"/>
              </w:rPr>
            </w:pPr>
            <w:r>
              <w:rPr>
                <w:rFonts w:ascii="Liberation Serif" w:hAnsi="Liberation Serif"/>
                <w:sz w:val="20"/>
              </w:rPr>
              <w:t>Световой аншлаг</w:t>
            </w:r>
          </w:p>
        </w:tc>
        <w:tc>
          <w:tcPr>
            <w:tcW w:w="8245" w:type="dxa"/>
          </w:tcPr>
          <w:p w14:paraId="6D6C9B08" w14:textId="03EA018C"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расположен на фронтоне павильона с названием остановки Фриз оборудован декоративной подсветкой с помощью светодиодных кластеров суммарной мощностью не менее 50 Вт.</w:t>
            </w:r>
          </w:p>
        </w:tc>
      </w:tr>
      <w:tr w:rsidR="00393F9F" w14:paraId="7C2B11B0" w14:textId="77777777">
        <w:tc>
          <w:tcPr>
            <w:tcW w:w="1928" w:type="dxa"/>
          </w:tcPr>
          <w:p w14:paraId="454D02DA" w14:textId="77777777" w:rsidR="00393F9F" w:rsidRDefault="0067118B">
            <w:pPr>
              <w:widowControl w:val="0"/>
              <w:jc w:val="both"/>
              <w:rPr>
                <w:rFonts w:ascii="Liberation Serif" w:hAnsi="Liberation Serif"/>
                <w:sz w:val="20"/>
              </w:rPr>
            </w:pPr>
            <w:r>
              <w:rPr>
                <w:rFonts w:ascii="Liberation Serif" w:hAnsi="Liberation Serif"/>
                <w:sz w:val="20"/>
              </w:rPr>
              <w:t xml:space="preserve">Урны  </w:t>
            </w:r>
          </w:p>
        </w:tc>
        <w:tc>
          <w:tcPr>
            <w:tcW w:w="8245" w:type="dxa"/>
          </w:tcPr>
          <w:p w14:paraId="36733DD6" w14:textId="0BAA2805"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металлические, количество – </w:t>
            </w:r>
            <w:r w:rsidR="00715326">
              <w:rPr>
                <w:rFonts w:ascii="Liberation Serif" w:hAnsi="Liberation Serif"/>
                <w:sz w:val="20"/>
              </w:rPr>
              <w:t>2</w:t>
            </w:r>
            <w:r>
              <w:rPr>
                <w:rFonts w:ascii="Liberation Serif" w:hAnsi="Liberation Serif"/>
                <w:sz w:val="20"/>
              </w:rPr>
              <w:t xml:space="preserve"> шт. (в том числе 1 шт. закрепляется внутри помещения), объем урны не менее 25 л, толщина стенки не менее 1,5 мм, с поворотным баком, </w:t>
            </w:r>
            <w:r>
              <w:rPr>
                <w:rFonts w:ascii="Liberation Serif" w:hAnsi="Liberation Serif"/>
                <w:sz w:val="20"/>
              </w:rPr>
              <w:lastRenderedPageBreak/>
              <w:t xml:space="preserve">конструкция урны обеспечивает удобство извлечения мусора. </w:t>
            </w:r>
          </w:p>
          <w:p w14:paraId="7E181002" w14:textId="55750AE9" w:rsidR="00393F9F" w:rsidRDefault="0067118B" w:rsidP="0067118B">
            <w:pPr>
              <w:keepNext w:val="0"/>
              <w:keepLines w:val="0"/>
              <w:widowControl w:val="0"/>
              <w:ind w:right="113"/>
              <w:jc w:val="both"/>
              <w:rPr>
                <w:rFonts w:ascii="Liberation Serif" w:hAnsi="Liberation Serif"/>
                <w:sz w:val="20"/>
              </w:rPr>
            </w:pPr>
            <w:r>
              <w:rPr>
                <w:rFonts w:ascii="Liberation Serif" w:hAnsi="Liberation Serif"/>
                <w:sz w:val="20"/>
              </w:rPr>
              <w:t xml:space="preserve">     </w:t>
            </w:r>
            <w:r w:rsidR="00715326">
              <w:rPr>
                <w:rFonts w:ascii="Liberation Serif" w:hAnsi="Liberation Serif"/>
                <w:sz w:val="20"/>
              </w:rPr>
              <w:t>Одна</w:t>
            </w:r>
            <w:r>
              <w:rPr>
                <w:rFonts w:ascii="Liberation Serif" w:hAnsi="Liberation Serif"/>
                <w:sz w:val="20"/>
              </w:rPr>
              <w:t xml:space="preserve"> урн</w:t>
            </w:r>
            <w:r w:rsidR="00715326">
              <w:rPr>
                <w:rFonts w:ascii="Liberation Serif" w:hAnsi="Liberation Serif"/>
                <w:sz w:val="20"/>
              </w:rPr>
              <w:t>а</w:t>
            </w:r>
            <w:r>
              <w:rPr>
                <w:rFonts w:ascii="Liberation Serif" w:hAnsi="Liberation Serif"/>
                <w:sz w:val="20"/>
              </w:rPr>
              <w:t xml:space="preserve"> устанавливаются снаружи, по краям павильона у торцевых стенок остановочного павильона, закрепляются на основании площадки при помощи двух клиновых анкер, </w:t>
            </w:r>
            <w:r w:rsidRPr="0067118B">
              <w:rPr>
                <w:rFonts w:ascii="Liberation Serif" w:hAnsi="Liberation Serif"/>
                <w:sz w:val="20"/>
              </w:rPr>
              <w:t>длина не менее 100, толщина не</w:t>
            </w:r>
            <w:r>
              <w:rPr>
                <w:rFonts w:ascii="Liberation Serif" w:hAnsi="Liberation Serif"/>
                <w:sz w:val="20"/>
              </w:rPr>
              <w:t xml:space="preserve"> менее 8мм.</w:t>
            </w:r>
          </w:p>
        </w:tc>
      </w:tr>
      <w:tr w:rsidR="00393F9F" w14:paraId="4C3F37BF" w14:textId="77777777">
        <w:tc>
          <w:tcPr>
            <w:tcW w:w="1928" w:type="dxa"/>
          </w:tcPr>
          <w:p w14:paraId="1B527B9C" w14:textId="77777777" w:rsidR="00393F9F" w:rsidRDefault="0067118B">
            <w:pPr>
              <w:widowControl w:val="0"/>
              <w:jc w:val="both"/>
              <w:rPr>
                <w:rFonts w:ascii="Liberation Serif" w:hAnsi="Liberation Serif"/>
                <w:sz w:val="20"/>
              </w:rPr>
            </w:pPr>
            <w:r>
              <w:rPr>
                <w:rFonts w:ascii="Liberation Serif" w:eastAsia="Calibri" w:hAnsi="Liberation Serif"/>
                <w:sz w:val="20"/>
                <w:lang w:eastAsia="en-US"/>
              </w:rPr>
              <w:lastRenderedPageBreak/>
              <w:t>Система автоматизации</w:t>
            </w:r>
          </w:p>
        </w:tc>
        <w:tc>
          <w:tcPr>
            <w:tcW w:w="8245" w:type="dxa"/>
          </w:tcPr>
          <w:p w14:paraId="465CCE16"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Врезной, сдвижной электромагнитный замок входной двери:</w:t>
            </w:r>
          </w:p>
          <w:p w14:paraId="715B0798"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highlight w:val="yellow"/>
              </w:rPr>
            </w:pPr>
            <w:r>
              <w:rPr>
                <w:rFonts w:ascii="Liberation Serif" w:hAnsi="Liberation Serif"/>
                <w:sz w:val="20"/>
              </w:rPr>
              <w:t xml:space="preserve">Габариты: замок- не менее 182 х 30 х 25 мм., Якорь- не менее 182 х 30 х 24 мм. Напряжение питания – не менее 12В. </w:t>
            </w:r>
          </w:p>
        </w:tc>
      </w:tr>
      <w:tr w:rsidR="00393F9F" w14:paraId="3E565FAA" w14:textId="77777777">
        <w:tc>
          <w:tcPr>
            <w:tcW w:w="1928" w:type="dxa"/>
          </w:tcPr>
          <w:p w14:paraId="304A7906" w14:textId="77777777" w:rsidR="00393F9F" w:rsidRDefault="0067118B">
            <w:pPr>
              <w:keepNext w:val="0"/>
              <w:keepLines w:val="0"/>
              <w:widowControl w:val="0"/>
              <w:tabs>
                <w:tab w:val="left" w:pos="426"/>
              </w:tabs>
              <w:jc w:val="both"/>
              <w:rPr>
                <w:rFonts w:ascii="Liberation Serif" w:hAnsi="Liberation Serif"/>
                <w:color w:val="FF0000"/>
                <w:sz w:val="20"/>
              </w:rPr>
            </w:pPr>
            <w:r>
              <w:rPr>
                <w:rFonts w:ascii="Liberation Serif" w:hAnsi="Liberation Serif"/>
                <w:sz w:val="20"/>
              </w:rPr>
              <w:t>Входная группа  павильона</w:t>
            </w:r>
          </w:p>
        </w:tc>
        <w:tc>
          <w:tcPr>
            <w:tcW w:w="8245" w:type="dxa"/>
          </w:tcPr>
          <w:p w14:paraId="34119E77" w14:textId="77777777" w:rsidR="00393F9F" w:rsidRDefault="0067118B">
            <w:pPr>
              <w:keepNext w:val="0"/>
              <w:keepLines w:val="0"/>
              <w:widowControl w:val="0"/>
              <w:tabs>
                <w:tab w:val="left" w:pos="0"/>
                <w:tab w:val="left" w:pos="1250"/>
                <w:tab w:val="left" w:pos="4949"/>
              </w:tabs>
              <w:ind w:right="113"/>
              <w:contextualSpacing/>
              <w:jc w:val="both"/>
              <w:rPr>
                <w:rFonts w:ascii="Liberation Serif" w:hAnsi="Liberation Serif"/>
                <w:sz w:val="20"/>
              </w:rPr>
            </w:pPr>
            <w:r>
              <w:rPr>
                <w:rFonts w:ascii="Liberation Serif" w:hAnsi="Liberation Serif"/>
                <w:sz w:val="20"/>
              </w:rPr>
              <w:t xml:space="preserve">Во внешнюю стену встроена входная дверь из «теплого алюминия» шириной не менее 900 мм с прозрачным энергосберегающим стеклопакетом, толщиной не менее 32 мм с двухсторонним покрытием бронирующей пленкой толщиной не менее 150 мкм. Коробка двери не имеет порога, в нижней части имеет щеточный уплотнитель. Входная дверь оснащена усиленным механизмом возврата (доводчиком), ручкой и электронным замком.  </w:t>
            </w:r>
          </w:p>
          <w:p w14:paraId="22F9196B" w14:textId="77777777" w:rsidR="00393F9F" w:rsidRDefault="0067118B">
            <w:pPr>
              <w:keepNext w:val="0"/>
              <w:keepLines w:val="0"/>
              <w:widowControl w:val="0"/>
              <w:tabs>
                <w:tab w:val="left" w:pos="0"/>
                <w:tab w:val="left" w:pos="1250"/>
                <w:tab w:val="left" w:pos="4949"/>
              </w:tabs>
              <w:ind w:right="113"/>
              <w:contextualSpacing/>
              <w:jc w:val="both"/>
              <w:rPr>
                <w:rFonts w:ascii="Liberation Serif" w:hAnsi="Liberation Serif"/>
                <w:sz w:val="20"/>
              </w:rPr>
            </w:pPr>
            <w:r>
              <w:rPr>
                <w:rFonts w:ascii="Liberation Serif" w:hAnsi="Liberation Serif"/>
                <w:sz w:val="20"/>
              </w:rPr>
              <w:t>Остекление павильона – витражи из «теплого алюминия» с прозрачными энергосберегающими стеклопакетами толщиной не менее 32 мм, выполненными из закаленного стекла и покрытием бронирующей пленкой толщиной не менее 150 мкм.</w:t>
            </w:r>
          </w:p>
          <w:p w14:paraId="4950DDB6" w14:textId="77777777" w:rsidR="00393F9F" w:rsidRDefault="0067118B" w:rsidP="0067118B">
            <w:pPr>
              <w:keepNext w:val="0"/>
              <w:keepLines w:val="0"/>
              <w:widowControl w:val="0"/>
              <w:tabs>
                <w:tab w:val="left" w:pos="0"/>
                <w:tab w:val="left" w:pos="1250"/>
                <w:tab w:val="left" w:pos="4995"/>
              </w:tabs>
              <w:ind w:right="113"/>
              <w:contextualSpacing/>
              <w:jc w:val="both"/>
              <w:rPr>
                <w:rFonts w:ascii="Liberation Serif" w:hAnsi="Liberation Serif"/>
                <w:sz w:val="20"/>
                <w:highlight w:val="yellow"/>
              </w:rPr>
            </w:pPr>
            <w:r>
              <w:rPr>
                <w:rFonts w:ascii="Liberation Serif" w:hAnsi="Liberation Serif"/>
                <w:sz w:val="20"/>
              </w:rPr>
              <w:t xml:space="preserve">В зоне входной двери, в потолочной части, за металлической поворотной решеткой из прессованного оцинкованного настила размером 250х1000мм, с размером сегмента не менее 33х33 мм и толщиной стенки не менее 3 мм, размещена «тепловая завеса» - тепловой конвектор мощностью не менее 5 кВт и не более 6 кВт, </w:t>
            </w:r>
            <w:r w:rsidRPr="0067118B">
              <w:rPr>
                <w:rFonts w:ascii="Liberation Serif" w:hAnsi="Liberation Serif"/>
                <w:sz w:val="20"/>
              </w:rPr>
              <w:t>с возможностью регулировки нагрева до  50 градусов. (неизменяемый параметр)</w:t>
            </w:r>
            <w:bookmarkStart w:id="0" w:name="_GoBack"/>
            <w:bookmarkEnd w:id="0"/>
          </w:p>
        </w:tc>
      </w:tr>
      <w:tr w:rsidR="00393F9F" w14:paraId="74D4D73D" w14:textId="77777777">
        <w:tc>
          <w:tcPr>
            <w:tcW w:w="1928" w:type="dxa"/>
          </w:tcPr>
          <w:p w14:paraId="12A0E0B7" w14:textId="77777777" w:rsidR="00393F9F" w:rsidRDefault="0067118B">
            <w:pPr>
              <w:widowControl w:val="0"/>
              <w:jc w:val="both"/>
              <w:rPr>
                <w:rFonts w:ascii="Liberation Serif" w:hAnsi="Liberation Serif"/>
                <w:sz w:val="20"/>
              </w:rPr>
            </w:pPr>
            <w:r>
              <w:rPr>
                <w:rFonts w:ascii="Liberation Serif" w:hAnsi="Liberation Serif"/>
                <w:sz w:val="20"/>
              </w:rPr>
              <w:lastRenderedPageBreak/>
              <w:t>Пандус (пологий заезд внутрь)</w:t>
            </w:r>
          </w:p>
        </w:tc>
        <w:tc>
          <w:tcPr>
            <w:tcW w:w="8245" w:type="dxa"/>
          </w:tcPr>
          <w:p w14:paraId="40D98BCC"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установлен перед  дверью, с наклонной площадкой, облицованной рифлёным алюминиевым листом толщиной не менее 2,0 мм.</w:t>
            </w:r>
          </w:p>
        </w:tc>
      </w:tr>
      <w:tr w:rsidR="00393F9F" w14:paraId="1CC924E4" w14:textId="77777777">
        <w:tc>
          <w:tcPr>
            <w:tcW w:w="1928" w:type="dxa"/>
          </w:tcPr>
          <w:p w14:paraId="24523FF7" w14:textId="77777777" w:rsidR="00393F9F" w:rsidRDefault="0067118B">
            <w:pPr>
              <w:widowControl w:val="0"/>
              <w:jc w:val="both"/>
              <w:rPr>
                <w:rFonts w:ascii="Liberation Serif" w:hAnsi="Liberation Serif"/>
                <w:sz w:val="20"/>
              </w:rPr>
            </w:pPr>
            <w:r>
              <w:rPr>
                <w:rFonts w:ascii="Liberation Serif" w:hAnsi="Liberation Serif"/>
                <w:sz w:val="20"/>
              </w:rPr>
              <w:t>Пол павильона</w:t>
            </w:r>
          </w:p>
        </w:tc>
        <w:tc>
          <w:tcPr>
            <w:tcW w:w="8245" w:type="dxa"/>
          </w:tcPr>
          <w:p w14:paraId="026CA380"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износостойкое, противоскользящее, влагостойкое покрытие общей толщиной не менее 24 мм. В основании пола предусмотрена укладка слоя утеплителя и паро- и гидроизоляции, оборудован системой «теплый пол» с автоматической системой регулирования нагрева.</w:t>
            </w:r>
          </w:p>
        </w:tc>
      </w:tr>
      <w:tr w:rsidR="00393F9F" w14:paraId="5F845118" w14:textId="77777777">
        <w:tc>
          <w:tcPr>
            <w:tcW w:w="1928" w:type="dxa"/>
          </w:tcPr>
          <w:p w14:paraId="6B990BEE" w14:textId="77777777" w:rsidR="00393F9F" w:rsidRDefault="0067118B">
            <w:pPr>
              <w:widowControl w:val="0"/>
              <w:jc w:val="both"/>
              <w:rPr>
                <w:rFonts w:ascii="Liberation Serif" w:hAnsi="Liberation Serif"/>
                <w:sz w:val="20"/>
              </w:rPr>
            </w:pPr>
            <w:r>
              <w:rPr>
                <w:rFonts w:ascii="Liberation Serif" w:hAnsi="Liberation Serif"/>
                <w:sz w:val="20"/>
              </w:rPr>
              <w:t>Скамья № 1 (закрытая часть)</w:t>
            </w:r>
          </w:p>
        </w:tc>
        <w:tc>
          <w:tcPr>
            <w:tcW w:w="8245" w:type="dxa"/>
          </w:tcPr>
          <w:p w14:paraId="696B96C7"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установлена по внутреннему периметру модуля, Г- образного расположения (тыльная и боковая стороны), из профильной трубы сечением не менее 60х40х2мм, ГОСТ 8645-68. Материал скамеек – полимер деревянная плита шириной не менее 400 мм, толщиной не менее 30 мм. Крепление плиты к кронштейнам антикоррозийное болтовое, с полукруглыми головками, не менее 3 креплений в одном ряду.</w:t>
            </w:r>
          </w:p>
        </w:tc>
      </w:tr>
      <w:tr w:rsidR="00393F9F" w14:paraId="5110D4CE" w14:textId="77777777">
        <w:tc>
          <w:tcPr>
            <w:tcW w:w="1928" w:type="dxa"/>
          </w:tcPr>
          <w:p w14:paraId="7227E8C5" w14:textId="77777777" w:rsidR="00393F9F" w:rsidRDefault="0067118B">
            <w:pPr>
              <w:widowControl w:val="0"/>
              <w:jc w:val="both"/>
              <w:rPr>
                <w:rFonts w:ascii="Liberation Serif" w:hAnsi="Liberation Serif"/>
                <w:sz w:val="20"/>
              </w:rPr>
            </w:pPr>
            <w:r>
              <w:rPr>
                <w:rFonts w:ascii="Liberation Serif" w:hAnsi="Liberation Serif"/>
                <w:sz w:val="20"/>
              </w:rPr>
              <w:t xml:space="preserve">Интерактивный терминал с </w:t>
            </w:r>
            <w:r>
              <w:rPr>
                <w:rFonts w:ascii="Liberation Serif" w:hAnsi="Liberation Serif"/>
                <w:sz w:val="20"/>
                <w:lang w:val="en-US"/>
              </w:rPr>
              <w:t>LCD</w:t>
            </w:r>
            <w:r>
              <w:rPr>
                <w:rFonts w:ascii="Liberation Serif" w:hAnsi="Liberation Serif"/>
                <w:sz w:val="20"/>
              </w:rPr>
              <w:t xml:space="preserve"> </w:t>
            </w:r>
            <w:r>
              <w:rPr>
                <w:szCs w:val="24"/>
              </w:rPr>
              <w:t>32</w:t>
            </w:r>
          </w:p>
        </w:tc>
        <w:tc>
          <w:tcPr>
            <w:tcW w:w="8245" w:type="dxa"/>
          </w:tcPr>
          <w:p w14:paraId="0019D2B8" w14:textId="77777777" w:rsidR="00393F9F" w:rsidRDefault="0067118B">
            <w:pPr>
              <w:pStyle w:val="af6"/>
              <w:widowControl w:val="0"/>
              <w:jc w:val="both"/>
              <w:rPr>
                <w:rFonts w:ascii="Liberation Serif" w:hAnsi="Liberation Serif"/>
                <w:sz w:val="20"/>
                <w:szCs w:val="20"/>
              </w:rPr>
            </w:pPr>
            <w:r>
              <w:rPr>
                <w:rFonts w:ascii="Liberation Serif" w:hAnsi="Liberation Serif"/>
                <w:sz w:val="20"/>
                <w:szCs w:val="20"/>
              </w:rPr>
              <w:t>Имеет сборно-разборную конструкцию, состоящую из сварного металлического каркаса, облицованного алюминиевым профилем.</w:t>
            </w:r>
          </w:p>
          <w:p w14:paraId="79B587C6" w14:textId="77777777" w:rsidR="00393F9F" w:rsidRDefault="0067118B">
            <w:pPr>
              <w:pStyle w:val="af6"/>
              <w:widowControl w:val="0"/>
              <w:jc w:val="both"/>
              <w:rPr>
                <w:rFonts w:ascii="Liberation Serif" w:hAnsi="Liberation Serif"/>
                <w:sz w:val="20"/>
                <w:szCs w:val="20"/>
              </w:rPr>
            </w:pPr>
            <w:r>
              <w:rPr>
                <w:rFonts w:ascii="Liberation Serif" w:hAnsi="Liberation Serif"/>
                <w:sz w:val="20"/>
                <w:szCs w:val="20"/>
              </w:rPr>
              <w:t>Габаритный размер терминала: не менее 880 х 2047 х 100, ДхВхШ, мм</w:t>
            </w:r>
          </w:p>
          <w:p w14:paraId="4426BA35" w14:textId="77777777" w:rsidR="00393F9F" w:rsidRDefault="0067118B">
            <w:pPr>
              <w:pStyle w:val="af6"/>
              <w:widowControl w:val="0"/>
              <w:jc w:val="both"/>
              <w:rPr>
                <w:rFonts w:ascii="Liberation Serif" w:hAnsi="Liberation Serif"/>
                <w:sz w:val="20"/>
                <w:szCs w:val="20"/>
              </w:rPr>
            </w:pPr>
            <w:r>
              <w:rPr>
                <w:rFonts w:ascii="Liberation Serif" w:hAnsi="Liberation Serif"/>
                <w:sz w:val="20"/>
                <w:szCs w:val="20"/>
              </w:rPr>
              <w:t xml:space="preserve">Размер информационного поля под </w:t>
            </w:r>
            <w:r>
              <w:rPr>
                <w:rFonts w:ascii="Liberation Serif" w:hAnsi="Liberation Serif"/>
                <w:sz w:val="20"/>
                <w:szCs w:val="20"/>
                <w:lang w:val="en-US"/>
              </w:rPr>
              <w:t>LCD</w:t>
            </w:r>
            <w:r>
              <w:rPr>
                <w:rFonts w:ascii="Liberation Serif" w:hAnsi="Liberation Serif"/>
                <w:sz w:val="20"/>
                <w:szCs w:val="20"/>
              </w:rPr>
              <w:t xml:space="preserve">: не менее </w:t>
            </w:r>
            <w:r>
              <w:rPr>
                <w:rFonts w:ascii="Liberation Serif" w:eastAsia="Calibri" w:hAnsi="Liberation Serif"/>
                <w:sz w:val="20"/>
                <w:szCs w:val="20"/>
              </w:rPr>
              <w:t xml:space="preserve">390 х 695 </w:t>
            </w:r>
            <w:r>
              <w:rPr>
                <w:rFonts w:ascii="Liberation Serif" w:hAnsi="Liberation Serif"/>
                <w:sz w:val="20"/>
                <w:szCs w:val="20"/>
              </w:rPr>
              <w:t>ДхВ, мм</w:t>
            </w:r>
          </w:p>
          <w:p w14:paraId="1CC24D83" w14:textId="77777777" w:rsidR="00393F9F" w:rsidRDefault="0067118B">
            <w:pPr>
              <w:pStyle w:val="af6"/>
              <w:widowControl w:val="0"/>
              <w:jc w:val="both"/>
              <w:rPr>
                <w:rFonts w:ascii="Liberation Serif" w:eastAsia="Calibri" w:hAnsi="Liberation Serif"/>
                <w:sz w:val="20"/>
                <w:szCs w:val="20"/>
              </w:rPr>
            </w:pPr>
            <w:r>
              <w:rPr>
                <w:rFonts w:ascii="Liberation Serif" w:hAnsi="Liberation Serif"/>
                <w:sz w:val="20"/>
                <w:szCs w:val="20"/>
              </w:rPr>
              <w:t xml:space="preserve">Ориентация </w:t>
            </w:r>
            <w:r>
              <w:rPr>
                <w:rFonts w:ascii="Liberation Serif" w:hAnsi="Liberation Serif"/>
                <w:sz w:val="20"/>
                <w:szCs w:val="20"/>
                <w:lang w:val="en-US"/>
              </w:rPr>
              <w:t>LCD</w:t>
            </w:r>
            <w:r>
              <w:rPr>
                <w:rFonts w:ascii="Liberation Serif" w:hAnsi="Liberation Serif"/>
                <w:sz w:val="20"/>
                <w:szCs w:val="20"/>
              </w:rPr>
              <w:t xml:space="preserve">: </w:t>
            </w:r>
            <w:r>
              <w:rPr>
                <w:rFonts w:ascii="Liberation Serif" w:eastAsia="Calibri" w:hAnsi="Liberation Serif"/>
                <w:sz w:val="20"/>
                <w:szCs w:val="20"/>
              </w:rPr>
              <w:t>Горизонтальная</w:t>
            </w:r>
          </w:p>
          <w:p w14:paraId="65244E4A" w14:textId="77777777" w:rsidR="00393F9F" w:rsidRDefault="0067118B">
            <w:pPr>
              <w:pStyle w:val="af6"/>
              <w:widowControl w:val="0"/>
              <w:jc w:val="both"/>
              <w:rPr>
                <w:rFonts w:ascii="Liberation Serif" w:hAnsi="Liberation Serif"/>
                <w:sz w:val="20"/>
                <w:szCs w:val="20"/>
              </w:rPr>
            </w:pPr>
            <w:r>
              <w:rPr>
                <w:rFonts w:ascii="Liberation Serif" w:hAnsi="Liberation Serif"/>
                <w:sz w:val="20"/>
                <w:szCs w:val="20"/>
              </w:rPr>
              <w:t xml:space="preserve">Степень пыле-влаго защиты: Не менее </w:t>
            </w:r>
            <w:r>
              <w:rPr>
                <w:rFonts w:ascii="Liberation Serif" w:hAnsi="Liberation Serif"/>
                <w:sz w:val="20"/>
                <w:szCs w:val="20"/>
                <w:lang w:val="en-US"/>
              </w:rPr>
              <w:t>IP</w:t>
            </w:r>
            <w:r>
              <w:rPr>
                <w:rFonts w:ascii="Liberation Serif" w:hAnsi="Liberation Serif"/>
                <w:sz w:val="20"/>
                <w:szCs w:val="20"/>
              </w:rPr>
              <w:t>64</w:t>
            </w:r>
          </w:p>
          <w:p w14:paraId="3CDC5376" w14:textId="77777777" w:rsidR="00393F9F" w:rsidRDefault="0067118B">
            <w:pPr>
              <w:pStyle w:val="af6"/>
              <w:widowControl w:val="0"/>
              <w:jc w:val="both"/>
              <w:rPr>
                <w:rFonts w:ascii="Liberation Serif" w:eastAsia="Lucida Sans Unicode" w:hAnsi="Liberation Serif"/>
                <w:sz w:val="20"/>
                <w:szCs w:val="20"/>
              </w:rPr>
            </w:pPr>
            <w:r>
              <w:rPr>
                <w:rFonts w:ascii="Liberation Serif" w:eastAsia="Lucida Sans Unicode" w:hAnsi="Liberation Serif"/>
                <w:sz w:val="20"/>
                <w:szCs w:val="20"/>
              </w:rPr>
              <w:t>Покрытие металлических элементов конструкции: Порошковое, полимерное</w:t>
            </w:r>
          </w:p>
          <w:p w14:paraId="6B7AA2E4" w14:textId="77777777" w:rsidR="00393F9F" w:rsidRDefault="0067118B">
            <w:pPr>
              <w:pStyle w:val="af6"/>
              <w:widowControl w:val="0"/>
              <w:jc w:val="both"/>
              <w:rPr>
                <w:rFonts w:ascii="Liberation Serif" w:hAnsi="Liberation Serif"/>
                <w:sz w:val="20"/>
                <w:szCs w:val="20"/>
              </w:rPr>
            </w:pPr>
            <w:r>
              <w:rPr>
                <w:rFonts w:ascii="Liberation Serif" w:hAnsi="Liberation Serif"/>
                <w:sz w:val="20"/>
                <w:szCs w:val="20"/>
              </w:rPr>
              <w:t>Герметизация внутреннего пространства конструкции: Резиновый уплотнитель</w:t>
            </w:r>
          </w:p>
          <w:p w14:paraId="5AC7FA8A" w14:textId="77777777" w:rsidR="00393F9F" w:rsidRDefault="0067118B">
            <w:pPr>
              <w:keepNext w:val="0"/>
              <w:keepLines w:val="0"/>
              <w:widowControl w:val="0"/>
              <w:numPr>
                <w:ilvl w:val="0"/>
                <w:numId w:val="4"/>
              </w:numPr>
              <w:tabs>
                <w:tab w:val="left" w:pos="318"/>
              </w:tabs>
              <w:ind w:left="34"/>
              <w:contextualSpacing/>
              <w:jc w:val="both"/>
              <w:rPr>
                <w:rFonts w:ascii="Liberation Serif" w:eastAsia="Calibri" w:hAnsi="Liberation Serif"/>
                <w:sz w:val="20"/>
              </w:rPr>
            </w:pPr>
            <w:r>
              <w:rPr>
                <w:rFonts w:ascii="Liberation Serif" w:eastAsia="Lucida Sans Unicode" w:hAnsi="Liberation Serif"/>
                <w:sz w:val="20"/>
              </w:rPr>
              <w:t xml:space="preserve">Элементы несущей конструкции каркаса: </w:t>
            </w:r>
            <w:r>
              <w:rPr>
                <w:rFonts w:ascii="Liberation Serif" w:eastAsia="Calibri" w:hAnsi="Liberation Serif"/>
                <w:sz w:val="20"/>
              </w:rPr>
              <w:t>Вертикальные и горизонтальные стальные трубы, стальные монтажные уголки.</w:t>
            </w:r>
          </w:p>
          <w:p w14:paraId="44E367C2" w14:textId="77777777" w:rsidR="00393F9F" w:rsidRDefault="0067118B">
            <w:pPr>
              <w:pStyle w:val="af6"/>
              <w:widowControl w:val="0"/>
              <w:jc w:val="both"/>
              <w:rPr>
                <w:rFonts w:ascii="Liberation Serif" w:hAnsi="Liberation Serif"/>
                <w:sz w:val="20"/>
                <w:szCs w:val="20"/>
              </w:rPr>
            </w:pPr>
            <w:r>
              <w:rPr>
                <w:rFonts w:ascii="Liberation Serif" w:eastAsia="Calibri" w:hAnsi="Liberation Serif"/>
                <w:sz w:val="20"/>
                <w:szCs w:val="20"/>
              </w:rPr>
              <w:t xml:space="preserve">Материал корпуса интерактивного терминала: </w:t>
            </w:r>
            <w:r>
              <w:rPr>
                <w:rFonts w:ascii="Liberation Serif" w:hAnsi="Liberation Serif"/>
                <w:sz w:val="20"/>
                <w:szCs w:val="20"/>
              </w:rPr>
              <w:t>Стальной профиль</w:t>
            </w:r>
          </w:p>
          <w:p w14:paraId="63105F55" w14:textId="77777777" w:rsidR="00393F9F" w:rsidRDefault="0067118B">
            <w:pPr>
              <w:pStyle w:val="af6"/>
              <w:widowControl w:val="0"/>
              <w:jc w:val="both"/>
              <w:rPr>
                <w:rFonts w:ascii="Liberation Serif" w:hAnsi="Liberation Serif"/>
                <w:sz w:val="20"/>
                <w:szCs w:val="20"/>
              </w:rPr>
            </w:pPr>
            <w:r>
              <w:rPr>
                <w:rFonts w:ascii="Liberation Serif" w:eastAsia="Lucida Sans Unicode" w:hAnsi="Liberation Serif"/>
                <w:sz w:val="20"/>
                <w:szCs w:val="20"/>
              </w:rPr>
              <w:t xml:space="preserve">Длина вертикального стального профиля каркаса, не менее </w:t>
            </w:r>
            <w:r>
              <w:rPr>
                <w:rFonts w:ascii="Liberation Serif" w:hAnsi="Liberation Serif"/>
                <w:sz w:val="20"/>
                <w:szCs w:val="20"/>
              </w:rPr>
              <w:t>1997 мм</w:t>
            </w:r>
          </w:p>
          <w:p w14:paraId="06262243" w14:textId="77777777" w:rsidR="00393F9F" w:rsidRDefault="0067118B">
            <w:pPr>
              <w:keepNext w:val="0"/>
              <w:keepLines w:val="0"/>
              <w:widowControl w:val="0"/>
              <w:ind w:right="113"/>
              <w:jc w:val="both"/>
              <w:rPr>
                <w:rFonts w:ascii="Liberation Serif" w:hAnsi="Liberation Serif"/>
                <w:sz w:val="20"/>
              </w:rPr>
            </w:pPr>
            <w:r>
              <w:rPr>
                <w:rFonts w:ascii="Liberation Serif" w:eastAsia="Lucida Sans Unicode" w:hAnsi="Liberation Serif"/>
                <w:sz w:val="20"/>
              </w:rPr>
              <w:t xml:space="preserve">Длина горизонтального стального профиля каркаса: не менее </w:t>
            </w:r>
            <w:r>
              <w:rPr>
                <w:rFonts w:ascii="Liberation Serif" w:hAnsi="Liberation Serif"/>
                <w:sz w:val="20"/>
              </w:rPr>
              <w:t>830 мм</w:t>
            </w:r>
          </w:p>
          <w:p w14:paraId="7FFD2AC5" w14:textId="77777777" w:rsidR="00393F9F" w:rsidRDefault="0067118B">
            <w:pPr>
              <w:keepNext w:val="0"/>
              <w:keepLines w:val="0"/>
              <w:widowControl w:val="0"/>
              <w:ind w:right="113"/>
              <w:jc w:val="both"/>
              <w:rPr>
                <w:rFonts w:ascii="Liberation Serif" w:hAnsi="Liberation Serif"/>
                <w:sz w:val="20"/>
              </w:rPr>
            </w:pPr>
            <w:r>
              <w:rPr>
                <w:rFonts w:ascii="Liberation Serif" w:hAnsi="Liberation Serif"/>
                <w:sz w:val="20"/>
              </w:rPr>
              <w:t xml:space="preserve">Створки </w:t>
            </w:r>
            <w:r>
              <w:rPr>
                <w:rFonts w:ascii="Liberation Serif" w:eastAsia="Calibri" w:hAnsi="Liberation Serif"/>
                <w:sz w:val="20"/>
              </w:rPr>
              <w:t xml:space="preserve">интерактивного терминала: </w:t>
            </w:r>
            <w:r>
              <w:rPr>
                <w:rFonts w:ascii="Liberation Serif" w:hAnsi="Liberation Serif"/>
                <w:sz w:val="20"/>
              </w:rPr>
              <w:t>1 створка с вертикальным открыванием снизу-вверх</w:t>
            </w:r>
          </w:p>
          <w:p w14:paraId="2E5EBDE1" w14:textId="77777777" w:rsidR="00393F9F" w:rsidRDefault="0067118B">
            <w:pPr>
              <w:keepNext w:val="0"/>
              <w:keepLines w:val="0"/>
              <w:widowControl w:val="0"/>
              <w:ind w:right="113"/>
              <w:jc w:val="both"/>
              <w:rPr>
                <w:rFonts w:ascii="Liberation Serif" w:eastAsia="Calibri" w:hAnsi="Liberation Serif"/>
                <w:sz w:val="20"/>
              </w:rPr>
            </w:pPr>
            <w:r>
              <w:rPr>
                <w:rFonts w:ascii="Liberation Serif" w:hAnsi="Liberation Serif"/>
                <w:sz w:val="20"/>
              </w:rPr>
              <w:t xml:space="preserve">Материал створок </w:t>
            </w:r>
            <w:r>
              <w:rPr>
                <w:rFonts w:ascii="Liberation Serif" w:eastAsia="Calibri" w:hAnsi="Liberation Serif"/>
                <w:sz w:val="20"/>
              </w:rPr>
              <w:t>интерактивного терминала: Алюминиевый профиль.</w:t>
            </w:r>
          </w:p>
          <w:p w14:paraId="03A73363" w14:textId="77777777" w:rsidR="0067118B" w:rsidRDefault="0067118B">
            <w:pPr>
              <w:keepNext w:val="0"/>
              <w:keepLines w:val="0"/>
              <w:widowControl w:val="0"/>
              <w:tabs>
                <w:tab w:val="left" w:pos="0"/>
                <w:tab w:val="left" w:pos="709"/>
                <w:tab w:val="left" w:pos="1250"/>
              </w:tabs>
              <w:ind w:right="113"/>
              <w:contextualSpacing/>
              <w:jc w:val="both"/>
              <w:rPr>
                <w:rFonts w:ascii="Liberation Serif" w:eastAsia="Calibri" w:hAnsi="Liberation Serif"/>
                <w:bCs/>
                <w:sz w:val="20"/>
              </w:rPr>
            </w:pPr>
            <w:r>
              <w:rPr>
                <w:rFonts w:ascii="Liberation Serif" w:hAnsi="Liberation Serif"/>
                <w:sz w:val="20"/>
              </w:rPr>
              <w:t>Заполнение пространства створок терминала - металлический нержавеющей лист, толщиной не менее 1,5 мм.</w:t>
            </w:r>
            <w:r>
              <w:rPr>
                <w:rFonts w:ascii="Liberation Serif" w:eastAsia="Calibri" w:hAnsi="Liberation Serif"/>
                <w:bCs/>
                <w:sz w:val="20"/>
              </w:rPr>
              <w:t xml:space="preserve"> </w:t>
            </w:r>
          </w:p>
          <w:p w14:paraId="406B1DDA"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Терминал оборудован звуковым модулем, включающимся при нажатии кнопки на внешней панели остановочного павильона, подсвеченной синим (или красным) цветом. </w:t>
            </w:r>
          </w:p>
          <w:p w14:paraId="68651992" w14:textId="77777777" w:rsidR="0067118B"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Модуль озвучивает: тип, номер и конечную остановку прибывающего транспортного средства, время до прибытия. </w:t>
            </w:r>
          </w:p>
          <w:p w14:paraId="0992ED07"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Модуль позволяет программно дополнить список воспроизводимых данных информацией о погоде, местоположении остановки, текущим временем и датой.</w:t>
            </w:r>
            <w:r>
              <w:rPr>
                <w:rFonts w:ascii="Liberation Serif" w:hAnsi="Liberation Serif"/>
                <w:color w:val="FF0000"/>
                <w:sz w:val="20"/>
              </w:rPr>
              <w:t xml:space="preserve"> </w:t>
            </w:r>
            <w:r>
              <w:rPr>
                <w:rFonts w:ascii="Liberation Serif" w:hAnsi="Liberation Serif"/>
                <w:sz w:val="20"/>
              </w:rPr>
              <w:t xml:space="preserve">Громкоговоритель модуля мощностью не более 10Вт, с частотным диапазоном не менее 120 Гц не более 10 кГц, скрыто установлен в корпусе остановочного павильона.   </w:t>
            </w:r>
          </w:p>
          <w:p w14:paraId="649BEA1A"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На стойке размещена USB панель подзарядки мобильных устройств, панель состоит из 4-х антивандальных USB розеток, собранных на отдельной легкозаменяемой декоративной панели, каждый USB разъем обрамлен светопропускающим рассеивателем из молочного монолитного поликарбоната, равномерно подсвечиваемого светодиодами синего свечения. USB панель обеспечивает напряжение не более 5В, суммарный выходной ток зарядки не менее 4000 мА, USB панель оснащена автоматическими функциями защиты от короткого замыкания, защитой от перегрузки, общая потребляемая мощность одной USB панели не более 2Вт.        </w:t>
            </w:r>
          </w:p>
          <w:p w14:paraId="4C70C900" w14:textId="77777777" w:rsidR="00393F9F" w:rsidRDefault="0067118B">
            <w:pPr>
              <w:keepNext w:val="0"/>
              <w:keepLines w:val="0"/>
              <w:jc w:val="both"/>
              <w:outlineLvl w:val="0"/>
              <w:rPr>
                <w:rFonts w:ascii="Liberation Serif" w:hAnsi="Liberation Serif"/>
                <w:sz w:val="20"/>
              </w:rPr>
            </w:pPr>
            <w:r>
              <w:rPr>
                <w:rFonts w:ascii="Liberation Serif" w:eastAsia="Calibri" w:hAnsi="Liberation Serif"/>
                <w:sz w:val="20"/>
              </w:rPr>
              <w:t xml:space="preserve">Компоненты, обеспечивающие микроклимат в модуле - Нагреватель с вентилятором мощностью не более 350Вт и мощностью не более 230В, в количестве 2 штук.; датчики температуры (для включения обогревателя с задаваемой температурой включения от 0 до 60°C, и для включения вентиляторов охлаждения с задаваемой температурой включения от 0 до 60°C) в количестве 1 шт.; радиальный вентилятор, диаметром не менее 70 мм, напряжением не более </w:t>
            </w:r>
            <w:r>
              <w:rPr>
                <w:rFonts w:ascii="Liberation Serif" w:eastAsia="Calibri" w:hAnsi="Liberation Serif"/>
                <w:sz w:val="20"/>
                <w:shd w:val="clear" w:color="auto" w:fill="FFFFFF"/>
              </w:rPr>
              <w:t>220В постоянного тока с производительностью не менее 38 м3/ч</w:t>
            </w:r>
            <w:r>
              <w:rPr>
                <w:rFonts w:ascii="Liberation Serif" w:eastAsia="Calibri" w:hAnsi="Liberation Serif"/>
                <w:sz w:val="20"/>
              </w:rPr>
              <w:t xml:space="preserve"> , в количестве 3 шт.</w:t>
            </w:r>
          </w:p>
          <w:p w14:paraId="1DDBF1E0"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           Информационное табло имеет следующие характеристики: </w:t>
            </w:r>
          </w:p>
          <w:p w14:paraId="19DACEEE"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 размеры изображения LCD панели не менее 700х420 мм, </w:t>
            </w:r>
          </w:p>
          <w:p w14:paraId="7A414EE8"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 демонстрирует изображение с максимальным разрешением не менее 1920х1080, </w:t>
            </w:r>
          </w:p>
          <w:p w14:paraId="367D214E"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 яркость LCD панели не менее 2000 кд, угол обзора не менее 170/170°, </w:t>
            </w:r>
          </w:p>
          <w:p w14:paraId="79736D19"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 система телеметрии и удаленного контроля работы электронных комплектующих, </w:t>
            </w:r>
          </w:p>
          <w:p w14:paraId="5C2D4806" w14:textId="77777777" w:rsidR="00393F9F" w:rsidRDefault="0067118B">
            <w:pPr>
              <w:keepNext w:val="0"/>
              <w:keepLines w:val="0"/>
              <w:widowControl w:val="0"/>
              <w:tabs>
                <w:tab w:val="left" w:pos="0"/>
                <w:tab w:val="left" w:pos="709"/>
                <w:tab w:val="left" w:pos="1250"/>
                <w:tab w:val="left" w:pos="5121"/>
              </w:tabs>
              <w:ind w:right="113"/>
              <w:contextualSpacing/>
              <w:jc w:val="both"/>
              <w:rPr>
                <w:rFonts w:ascii="Liberation Serif" w:hAnsi="Liberation Serif"/>
                <w:sz w:val="20"/>
              </w:rPr>
            </w:pPr>
            <w:r>
              <w:rPr>
                <w:rFonts w:ascii="Liberation Serif" w:hAnsi="Liberation Serif"/>
                <w:sz w:val="20"/>
              </w:rPr>
              <w:t xml:space="preserve">- источник бесперебойного питания, </w:t>
            </w:r>
            <w:r>
              <w:rPr>
                <w:rFonts w:ascii="Liberation Serif" w:hAnsi="Liberation Serif"/>
                <w:sz w:val="20"/>
              </w:rPr>
              <w:tab/>
            </w:r>
          </w:p>
          <w:p w14:paraId="5030F667"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 системы телеметрии и роутера табло </w:t>
            </w:r>
            <w:r>
              <w:rPr>
                <w:rFonts w:ascii="Liberation Serif" w:hAnsi="Liberation Serif"/>
                <w:sz w:val="20"/>
                <w:lang w:val="en-US"/>
              </w:rPr>
              <w:t>LAN</w:t>
            </w:r>
            <w:r>
              <w:rPr>
                <w:rFonts w:ascii="Liberation Serif" w:hAnsi="Liberation Serif"/>
                <w:sz w:val="20"/>
              </w:rPr>
              <w:t xml:space="preserve"> – порта – менее 5шт, система замкнутого воздушного охлаждения и нагрева, отображение информации о времени прибытия транспортных средств с использованием предоставляемых геоданных API информационной системы Заказчика, настроенное защищенное соединение с аппаратным шифрованием канала связи с сервером данных, для работы по умолчанию, информационному табло требуется скорость подключения к сети «Интернет» не менее 1024 кбит для обеспечения автоматического обновления. </w:t>
            </w:r>
          </w:p>
          <w:p w14:paraId="0169C0A9" w14:textId="77777777" w:rsidR="00393F9F" w:rsidRDefault="0067118B" w:rsidP="0067118B">
            <w:pPr>
              <w:keepNext w:val="0"/>
              <w:keepLines w:val="0"/>
              <w:widowControl w:val="0"/>
              <w:tabs>
                <w:tab w:val="left" w:pos="0"/>
                <w:tab w:val="left" w:pos="709"/>
                <w:tab w:val="left" w:pos="1250"/>
                <w:tab w:val="left" w:pos="4888"/>
              </w:tabs>
              <w:ind w:right="113"/>
              <w:jc w:val="both"/>
              <w:rPr>
                <w:rFonts w:ascii="Liberation Serif" w:hAnsi="Liberation Serif"/>
                <w:sz w:val="20"/>
              </w:rPr>
            </w:pPr>
            <w:r>
              <w:rPr>
                <w:rFonts w:ascii="Liberation Serif" w:hAnsi="Liberation Serif"/>
                <w:sz w:val="20"/>
              </w:rPr>
              <w:t xml:space="preserve">        Табло заключено в герметичный корпус, защищено каленым стеклом толщиной не менее 6 мм, имеет блок для поддержания микроклимата (вентиляция) при работе электронного оборудования.</w:t>
            </w:r>
          </w:p>
        </w:tc>
      </w:tr>
      <w:tr w:rsidR="00393F9F" w14:paraId="4BD667E2" w14:textId="77777777">
        <w:tc>
          <w:tcPr>
            <w:tcW w:w="1928" w:type="dxa"/>
          </w:tcPr>
          <w:p w14:paraId="0DC0D2A2" w14:textId="77777777" w:rsidR="00393F9F" w:rsidRDefault="0067118B">
            <w:pPr>
              <w:widowControl w:val="0"/>
              <w:jc w:val="both"/>
              <w:rPr>
                <w:rFonts w:ascii="Liberation Serif" w:hAnsi="Liberation Serif"/>
                <w:sz w:val="20"/>
              </w:rPr>
            </w:pPr>
            <w:r>
              <w:rPr>
                <w:rFonts w:ascii="Liberation Serif" w:hAnsi="Liberation Serif"/>
                <w:sz w:val="20"/>
              </w:rPr>
              <w:t>Кнопка вызова экстренных служб «система – 112»</w:t>
            </w:r>
          </w:p>
        </w:tc>
        <w:tc>
          <w:tcPr>
            <w:tcW w:w="8245" w:type="dxa"/>
          </w:tcPr>
          <w:p w14:paraId="395D5017"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срабатывание вызова после нажатия кнопки должно осуществляться по соответствующему протоколу, соединение со службой должно происходит посредством передачи аудио- и видео потока.</w:t>
            </w:r>
          </w:p>
        </w:tc>
      </w:tr>
      <w:tr w:rsidR="00393F9F" w14:paraId="0096116E" w14:textId="77777777">
        <w:tc>
          <w:tcPr>
            <w:tcW w:w="1928" w:type="dxa"/>
          </w:tcPr>
          <w:p w14:paraId="7B5C27A8" w14:textId="77777777" w:rsidR="00393F9F" w:rsidRDefault="0067118B">
            <w:pPr>
              <w:pStyle w:val="af2"/>
              <w:widowControl w:val="0"/>
              <w:tabs>
                <w:tab w:val="left" w:pos="0"/>
                <w:tab w:val="left" w:pos="709"/>
                <w:tab w:val="left" w:pos="1250"/>
              </w:tabs>
              <w:ind w:left="0"/>
              <w:jc w:val="both"/>
              <w:rPr>
                <w:rFonts w:ascii="Liberation Serif" w:hAnsi="Liberation Serif"/>
                <w:bCs/>
                <w:color w:val="000000"/>
                <w:sz w:val="20"/>
                <w:szCs w:val="20"/>
              </w:rPr>
            </w:pPr>
            <w:r>
              <w:rPr>
                <w:rFonts w:ascii="Liberation Serif" w:hAnsi="Liberation Serif"/>
                <w:bCs/>
                <w:color w:val="000000"/>
                <w:sz w:val="20"/>
                <w:szCs w:val="20"/>
              </w:rPr>
              <w:lastRenderedPageBreak/>
              <w:t xml:space="preserve">Наклейка информационная </w:t>
            </w:r>
          </w:p>
          <w:p w14:paraId="196A6114" w14:textId="77777777" w:rsidR="00393F9F" w:rsidRDefault="0067118B">
            <w:pPr>
              <w:pStyle w:val="af2"/>
              <w:widowControl w:val="0"/>
              <w:tabs>
                <w:tab w:val="left" w:pos="0"/>
                <w:tab w:val="left" w:pos="709"/>
                <w:tab w:val="left" w:pos="1250"/>
              </w:tabs>
              <w:ind w:left="0"/>
              <w:jc w:val="both"/>
              <w:rPr>
                <w:rFonts w:ascii="Liberation Serif" w:hAnsi="Liberation Serif"/>
                <w:bCs/>
                <w:color w:val="000000"/>
                <w:sz w:val="20"/>
                <w:szCs w:val="20"/>
              </w:rPr>
            </w:pPr>
            <w:r>
              <w:rPr>
                <w:rFonts w:ascii="Liberation Serif" w:hAnsi="Liberation Serif"/>
                <w:bCs/>
                <w:color w:val="000000"/>
                <w:sz w:val="20"/>
                <w:szCs w:val="20"/>
              </w:rPr>
              <w:t>"Внимание. Ведется видеонаблюдение"</w:t>
            </w:r>
          </w:p>
          <w:p w14:paraId="211AF849" w14:textId="77777777" w:rsidR="00393F9F" w:rsidRDefault="00393F9F">
            <w:pPr>
              <w:widowControl w:val="0"/>
              <w:jc w:val="both"/>
              <w:rPr>
                <w:rFonts w:ascii="Liberation Serif" w:hAnsi="Liberation Serif"/>
                <w:sz w:val="20"/>
              </w:rPr>
            </w:pPr>
          </w:p>
        </w:tc>
        <w:tc>
          <w:tcPr>
            <w:tcW w:w="8245" w:type="dxa"/>
          </w:tcPr>
          <w:p w14:paraId="22B3CEF4" w14:textId="77777777" w:rsidR="00393F9F" w:rsidRDefault="0067118B">
            <w:pPr>
              <w:pStyle w:val="af2"/>
              <w:widowControl w:val="0"/>
              <w:tabs>
                <w:tab w:val="left" w:pos="0"/>
                <w:tab w:val="left" w:pos="709"/>
                <w:tab w:val="left" w:pos="1250"/>
                <w:tab w:val="left" w:pos="4940"/>
              </w:tabs>
              <w:ind w:left="0" w:right="113"/>
              <w:contextualSpacing w:val="0"/>
              <w:jc w:val="both"/>
              <w:rPr>
                <w:rFonts w:ascii="Liberation Serif" w:hAnsi="Liberation Serif"/>
                <w:bCs/>
                <w:color w:val="000000"/>
                <w:sz w:val="20"/>
                <w:szCs w:val="20"/>
              </w:rPr>
            </w:pPr>
            <w:r>
              <w:rPr>
                <w:rFonts w:ascii="Liberation Serif" w:hAnsi="Liberation Serif"/>
                <w:sz w:val="20"/>
                <w:szCs w:val="20"/>
              </w:rPr>
              <w:t>из самоклеящейся пленки</w:t>
            </w:r>
            <w:r>
              <w:rPr>
                <w:rFonts w:ascii="Liberation Serif" w:hAnsi="Liberation Serif"/>
                <w:bCs/>
                <w:color w:val="000000"/>
                <w:sz w:val="20"/>
                <w:szCs w:val="20"/>
              </w:rPr>
              <w:t>, размеры и эскиз согласовать с Заказчиком, количество – 2 штуки;</w:t>
            </w:r>
          </w:p>
          <w:p w14:paraId="67173696" w14:textId="77777777" w:rsidR="00393F9F" w:rsidRDefault="00393F9F">
            <w:pPr>
              <w:keepNext w:val="0"/>
              <w:keepLines w:val="0"/>
              <w:widowControl w:val="0"/>
              <w:tabs>
                <w:tab w:val="left" w:pos="0"/>
                <w:tab w:val="left" w:pos="709"/>
                <w:tab w:val="left" w:pos="1250"/>
              </w:tabs>
              <w:ind w:right="113"/>
              <w:contextualSpacing/>
              <w:jc w:val="both"/>
              <w:rPr>
                <w:rFonts w:ascii="Liberation Serif" w:hAnsi="Liberation Serif"/>
                <w:sz w:val="20"/>
              </w:rPr>
            </w:pPr>
          </w:p>
        </w:tc>
      </w:tr>
      <w:tr w:rsidR="00393F9F" w14:paraId="4DEA1E05" w14:textId="77777777">
        <w:tc>
          <w:tcPr>
            <w:tcW w:w="1928" w:type="dxa"/>
          </w:tcPr>
          <w:p w14:paraId="182762E2" w14:textId="77777777" w:rsidR="00393F9F" w:rsidRDefault="0067118B">
            <w:pPr>
              <w:pStyle w:val="af2"/>
              <w:widowControl w:val="0"/>
              <w:tabs>
                <w:tab w:val="left" w:pos="0"/>
                <w:tab w:val="left" w:pos="709"/>
                <w:tab w:val="left" w:pos="1250"/>
              </w:tabs>
              <w:ind w:left="0"/>
              <w:jc w:val="both"/>
              <w:rPr>
                <w:rFonts w:ascii="Liberation Serif" w:hAnsi="Liberation Serif"/>
                <w:bCs/>
                <w:color w:val="000000"/>
                <w:sz w:val="20"/>
                <w:szCs w:val="20"/>
              </w:rPr>
            </w:pPr>
            <w:r>
              <w:rPr>
                <w:rFonts w:ascii="Liberation Serif" w:hAnsi="Liberation Serif"/>
                <w:bCs/>
                <w:color w:val="000000"/>
                <w:sz w:val="20"/>
                <w:szCs w:val="20"/>
              </w:rPr>
              <w:t xml:space="preserve">Наклейка информационная </w:t>
            </w:r>
          </w:p>
          <w:p w14:paraId="3A093B3D" w14:textId="77777777" w:rsidR="00393F9F" w:rsidRDefault="0067118B">
            <w:pPr>
              <w:pStyle w:val="af2"/>
              <w:widowControl w:val="0"/>
              <w:tabs>
                <w:tab w:val="left" w:pos="0"/>
                <w:tab w:val="left" w:pos="709"/>
                <w:tab w:val="left" w:pos="1250"/>
              </w:tabs>
              <w:ind w:left="0"/>
              <w:jc w:val="both"/>
              <w:rPr>
                <w:rFonts w:ascii="Liberation Serif" w:hAnsi="Liberation Serif"/>
                <w:bCs/>
                <w:color w:val="000000"/>
                <w:sz w:val="20"/>
                <w:szCs w:val="20"/>
              </w:rPr>
            </w:pPr>
            <w:r>
              <w:rPr>
                <w:rFonts w:ascii="Liberation Serif" w:hAnsi="Liberation Serif" w:cs="Arial"/>
                <w:color w:val="000000"/>
                <w:sz w:val="20"/>
                <w:szCs w:val="20"/>
                <w:shd w:val="clear" w:color="auto" w:fill="FFFFFF"/>
              </w:rPr>
              <w:t>"Осторожно (желтый круг)"</w:t>
            </w:r>
            <w:r>
              <w:rPr>
                <w:rFonts w:ascii="Liberation Serif" w:hAnsi="Liberation Serif"/>
                <w:sz w:val="20"/>
                <w:szCs w:val="20"/>
              </w:rPr>
              <w:t xml:space="preserve">  </w:t>
            </w:r>
          </w:p>
          <w:p w14:paraId="0F326EEA" w14:textId="77777777" w:rsidR="00393F9F" w:rsidRDefault="00393F9F">
            <w:pPr>
              <w:widowControl w:val="0"/>
              <w:jc w:val="both"/>
              <w:rPr>
                <w:rFonts w:ascii="Liberation Serif" w:hAnsi="Liberation Serif"/>
                <w:sz w:val="20"/>
              </w:rPr>
            </w:pPr>
          </w:p>
        </w:tc>
        <w:tc>
          <w:tcPr>
            <w:tcW w:w="8245" w:type="dxa"/>
          </w:tcPr>
          <w:p w14:paraId="1CD5B76A"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из самоклеящейся пленки, диаметр 15 см – 2 шт.</w:t>
            </w:r>
          </w:p>
        </w:tc>
      </w:tr>
      <w:tr w:rsidR="00393F9F" w14:paraId="2813F2A4" w14:textId="77777777">
        <w:tc>
          <w:tcPr>
            <w:tcW w:w="1928" w:type="dxa"/>
          </w:tcPr>
          <w:p w14:paraId="298E8EB8" w14:textId="77777777" w:rsidR="00393F9F" w:rsidRDefault="0067118B">
            <w:pPr>
              <w:widowControl w:val="0"/>
              <w:jc w:val="both"/>
              <w:rPr>
                <w:rFonts w:ascii="Liberation Serif" w:hAnsi="Liberation Serif"/>
                <w:sz w:val="20"/>
              </w:rPr>
            </w:pPr>
            <w:r>
              <w:rPr>
                <w:rFonts w:ascii="Liberation Serif" w:hAnsi="Liberation Serif"/>
                <w:sz w:val="20"/>
              </w:rPr>
              <w:t>Видеокамеры</w:t>
            </w:r>
          </w:p>
        </w:tc>
        <w:tc>
          <w:tcPr>
            <w:tcW w:w="8245" w:type="dxa"/>
          </w:tcPr>
          <w:p w14:paraId="5D05E7B5" w14:textId="4445A15C" w:rsidR="00393F9F" w:rsidRDefault="0067118B">
            <w:pPr>
              <w:pStyle w:val="af2"/>
              <w:widowControl w:val="0"/>
              <w:tabs>
                <w:tab w:val="left" w:pos="0"/>
                <w:tab w:val="left" w:pos="709"/>
                <w:tab w:val="left" w:pos="1250"/>
                <w:tab w:val="left" w:pos="4940"/>
              </w:tabs>
              <w:ind w:left="0" w:right="113"/>
              <w:jc w:val="both"/>
              <w:rPr>
                <w:rFonts w:ascii="Liberation Serif" w:hAnsi="Liberation Serif"/>
                <w:sz w:val="20"/>
                <w:szCs w:val="20"/>
              </w:rPr>
            </w:pPr>
            <w:r>
              <w:rPr>
                <w:rFonts w:ascii="Liberation Serif" w:hAnsi="Liberation Serif"/>
                <w:sz w:val="20"/>
                <w:szCs w:val="20"/>
              </w:rPr>
              <w:t>-  2 антивандальные цифровые видеокамеры Full HD, установлены в специальных нишах по углам крыши пави</w:t>
            </w:r>
            <w:r w:rsidR="003759BC">
              <w:rPr>
                <w:rFonts w:ascii="Liberation Serif" w:hAnsi="Liberation Serif"/>
                <w:sz w:val="20"/>
                <w:szCs w:val="20"/>
              </w:rPr>
              <w:t xml:space="preserve">льона в металлическом корпусе, </w:t>
            </w:r>
            <w:r>
              <w:rPr>
                <w:rFonts w:ascii="Liberation Serif" w:hAnsi="Liberation Serif"/>
                <w:sz w:val="20"/>
                <w:szCs w:val="20"/>
              </w:rPr>
              <w:t>закрываются специальными декоративными кожухами, окрашенными в цвет, совпадающий с цветом крыши с прорезанным отверстием, оставляющим видимым только сферический защитный поликарбонатный купол камеры диаметром не менее 70 мм;</w:t>
            </w:r>
          </w:p>
          <w:p w14:paraId="4696F3CE"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 - обеспечивают перекрестный обзор всего пространства павильона, имеют следующие параметры: КМОП-матрица не менее 2 Мегапикселя, формирует изображение с максимальным разрешением не менее 1920х1080 пикселей (Full HD),  объектив с углом обзора не менее 104°, соотношение сигнал/шум не менее 50Дб, цифровая система шумоподавления режима DWDR, двойное кодирование видеопотока в форматах Н.264/MJPEG, форматы сжатия H.264 BP/MP, Motion JPEG, видео маска (до 4 зон), встроенный детектор до 4х зон детекции, встроенный сервер передачи видео потока, на заполняемые через ВЕБ интерфейс камеры, адреса в локальной сети, сетевой интерфейс 100 Base-TX Ethernet порт, сетевые протоколы TCP/IP, IPv4/v6, HTTP, PPPoE (CHAP, PAP), PPTP, RTP, RTSP, SSL, UDP, NTP, ARP, ONVIF v2.01, потребляемая мощность одной камеры не более 5,4 Вт. </w:t>
            </w:r>
          </w:p>
        </w:tc>
      </w:tr>
      <w:tr w:rsidR="00393F9F" w14:paraId="26B73A72" w14:textId="77777777">
        <w:tc>
          <w:tcPr>
            <w:tcW w:w="1928" w:type="dxa"/>
          </w:tcPr>
          <w:p w14:paraId="20503806" w14:textId="77777777" w:rsidR="00393F9F" w:rsidRDefault="0067118B">
            <w:pPr>
              <w:widowControl w:val="0"/>
              <w:jc w:val="both"/>
              <w:rPr>
                <w:rFonts w:ascii="Liberation Serif" w:hAnsi="Liberation Serif"/>
                <w:sz w:val="20"/>
              </w:rPr>
            </w:pPr>
            <w:r>
              <w:rPr>
                <w:rFonts w:ascii="Liberation Serif" w:hAnsi="Liberation Serif"/>
                <w:sz w:val="20"/>
              </w:rPr>
              <w:t>Освещение</w:t>
            </w:r>
          </w:p>
        </w:tc>
        <w:tc>
          <w:tcPr>
            <w:tcW w:w="8245" w:type="dxa"/>
          </w:tcPr>
          <w:p w14:paraId="40820BBB" w14:textId="77777777" w:rsidR="00393F9F" w:rsidRDefault="0067118B">
            <w:pPr>
              <w:keepNext w:val="0"/>
              <w:keepLines w:val="0"/>
              <w:widowControl w:val="0"/>
              <w:tabs>
                <w:tab w:val="left" w:pos="-142"/>
                <w:tab w:val="left" w:pos="709"/>
                <w:tab w:val="left" w:pos="1250"/>
              </w:tabs>
              <w:ind w:right="113"/>
              <w:contextualSpacing/>
              <w:jc w:val="both"/>
              <w:rPr>
                <w:rFonts w:ascii="Liberation Serif" w:hAnsi="Liberation Serif"/>
                <w:sz w:val="20"/>
              </w:rPr>
            </w:pPr>
            <w:r>
              <w:rPr>
                <w:rFonts w:ascii="Liberation Serif" w:hAnsi="Liberation Serif"/>
                <w:sz w:val="20"/>
              </w:rPr>
              <w:t xml:space="preserve">- внутри закрытой части павильона установлено 4 антивандальных светодиодных светильника мощностью не менее 12Вт каждый, щит автоматики с системой автоматического управления освещением. </w:t>
            </w:r>
          </w:p>
          <w:p w14:paraId="675443BB" w14:textId="20451A02" w:rsidR="00393F9F" w:rsidRDefault="0067118B">
            <w:pPr>
              <w:keepNext w:val="0"/>
              <w:keepLines w:val="0"/>
              <w:widowControl w:val="0"/>
              <w:tabs>
                <w:tab w:val="left" w:pos="0"/>
                <w:tab w:val="left" w:pos="709"/>
                <w:tab w:val="left" w:pos="1250"/>
              </w:tabs>
              <w:ind w:right="113"/>
              <w:jc w:val="both"/>
              <w:rPr>
                <w:rFonts w:ascii="Liberation Serif" w:hAnsi="Liberation Serif"/>
                <w:sz w:val="20"/>
              </w:rPr>
            </w:pPr>
            <w:r>
              <w:rPr>
                <w:rFonts w:ascii="Liberation Serif" w:hAnsi="Liberation Serif"/>
                <w:sz w:val="20"/>
              </w:rPr>
              <w:t xml:space="preserve">  Включение и выключение светильников обеспечивается с помощью датчика уровня освещенности</w:t>
            </w:r>
          </w:p>
        </w:tc>
      </w:tr>
      <w:tr w:rsidR="00393F9F" w14:paraId="037AE96E" w14:textId="77777777">
        <w:tc>
          <w:tcPr>
            <w:tcW w:w="1928" w:type="dxa"/>
          </w:tcPr>
          <w:p w14:paraId="5E49F543" w14:textId="77777777" w:rsidR="00393F9F" w:rsidRDefault="0067118B">
            <w:pPr>
              <w:widowControl w:val="0"/>
              <w:jc w:val="both"/>
              <w:rPr>
                <w:rFonts w:ascii="Liberation Serif" w:hAnsi="Liberation Serif"/>
                <w:sz w:val="20"/>
              </w:rPr>
            </w:pPr>
            <w:r>
              <w:rPr>
                <w:rFonts w:ascii="Liberation Serif" w:hAnsi="Liberation Serif"/>
                <w:sz w:val="20"/>
              </w:rPr>
              <w:t>Аварийный источник электропитания</w:t>
            </w:r>
          </w:p>
        </w:tc>
        <w:tc>
          <w:tcPr>
            <w:tcW w:w="8245" w:type="dxa"/>
          </w:tcPr>
          <w:p w14:paraId="565300FA" w14:textId="77777777" w:rsidR="00393F9F" w:rsidRDefault="0067118B">
            <w:pPr>
              <w:pStyle w:val="af2"/>
              <w:widowControl w:val="0"/>
              <w:tabs>
                <w:tab w:val="left" w:pos="0"/>
                <w:tab w:val="left" w:pos="709"/>
                <w:tab w:val="left" w:pos="1250"/>
              </w:tabs>
              <w:ind w:left="0" w:right="113"/>
              <w:jc w:val="both"/>
              <w:rPr>
                <w:rFonts w:ascii="Liberation Serif" w:hAnsi="Liberation Serif"/>
                <w:sz w:val="20"/>
                <w:szCs w:val="20"/>
              </w:rPr>
            </w:pPr>
            <w:r>
              <w:rPr>
                <w:rFonts w:ascii="Liberation Serif" w:hAnsi="Liberation Serif"/>
                <w:sz w:val="20"/>
                <w:szCs w:val="20"/>
              </w:rPr>
              <w:t>Установлена система автономного питания для работы аварийного освещения и электронного оборудования павильона в течение не менее 1 часа в случае перебоев в подаче электроэнергии.</w:t>
            </w:r>
          </w:p>
          <w:p w14:paraId="49595767" w14:textId="77777777" w:rsidR="00393F9F" w:rsidRDefault="00393F9F">
            <w:pPr>
              <w:keepNext w:val="0"/>
              <w:keepLines w:val="0"/>
              <w:widowControl w:val="0"/>
              <w:tabs>
                <w:tab w:val="left" w:pos="0"/>
                <w:tab w:val="left" w:pos="709"/>
                <w:tab w:val="left" w:pos="1250"/>
              </w:tabs>
              <w:ind w:right="113"/>
              <w:contextualSpacing/>
              <w:jc w:val="both"/>
              <w:rPr>
                <w:rFonts w:ascii="Liberation Serif" w:hAnsi="Liberation Serif"/>
                <w:sz w:val="20"/>
              </w:rPr>
            </w:pPr>
          </w:p>
        </w:tc>
      </w:tr>
      <w:tr w:rsidR="00393F9F" w14:paraId="7DAEE083" w14:textId="77777777">
        <w:tc>
          <w:tcPr>
            <w:tcW w:w="1928" w:type="dxa"/>
          </w:tcPr>
          <w:p w14:paraId="1D59E0BA" w14:textId="06306969" w:rsidR="00393F9F" w:rsidRDefault="0067118B">
            <w:pPr>
              <w:widowControl w:val="0"/>
              <w:jc w:val="both"/>
              <w:rPr>
                <w:rFonts w:ascii="Liberation Serif" w:hAnsi="Liberation Serif"/>
                <w:sz w:val="20"/>
              </w:rPr>
            </w:pPr>
            <w:r>
              <w:rPr>
                <w:rFonts w:ascii="Liberation Serif" w:hAnsi="Liberation Serif"/>
                <w:sz w:val="20"/>
              </w:rPr>
              <w:t>Электронное табло</w:t>
            </w:r>
          </w:p>
        </w:tc>
        <w:tc>
          <w:tcPr>
            <w:tcW w:w="8245" w:type="dxa"/>
          </w:tcPr>
          <w:p w14:paraId="1C0F0927" w14:textId="77777777" w:rsidR="00393F9F" w:rsidRDefault="0067118B">
            <w:pPr>
              <w:pStyle w:val="af2"/>
              <w:widowControl w:val="0"/>
              <w:tabs>
                <w:tab w:val="left" w:pos="0"/>
                <w:tab w:val="left" w:pos="709"/>
                <w:tab w:val="left" w:pos="1250"/>
                <w:tab w:val="left" w:pos="4174"/>
              </w:tabs>
              <w:ind w:left="0" w:right="113"/>
              <w:jc w:val="both"/>
              <w:rPr>
                <w:rFonts w:ascii="Liberation Serif" w:hAnsi="Liberation Serif"/>
                <w:sz w:val="20"/>
                <w:szCs w:val="20"/>
              </w:rPr>
            </w:pPr>
            <w:r>
              <w:rPr>
                <w:rFonts w:ascii="Liberation Serif" w:hAnsi="Liberation Serif"/>
                <w:sz w:val="20"/>
                <w:szCs w:val="20"/>
              </w:rPr>
              <w:t>с функциями демонстрации следующей информации:</w:t>
            </w:r>
          </w:p>
          <w:p w14:paraId="07DEDEE2" w14:textId="77777777" w:rsidR="00393F9F" w:rsidRDefault="0067118B">
            <w:pPr>
              <w:pStyle w:val="af2"/>
              <w:widowControl w:val="0"/>
              <w:tabs>
                <w:tab w:val="left" w:pos="0"/>
                <w:tab w:val="left" w:pos="709"/>
                <w:tab w:val="left" w:pos="1250"/>
                <w:tab w:val="left" w:pos="4174"/>
              </w:tabs>
              <w:ind w:left="0" w:right="113"/>
              <w:jc w:val="both"/>
              <w:rPr>
                <w:rFonts w:ascii="Liberation Serif" w:hAnsi="Liberation Serif"/>
                <w:sz w:val="20"/>
                <w:szCs w:val="20"/>
              </w:rPr>
            </w:pPr>
            <w:r>
              <w:rPr>
                <w:rFonts w:ascii="Liberation Serif" w:hAnsi="Liberation Serif"/>
                <w:sz w:val="20"/>
                <w:szCs w:val="20"/>
              </w:rPr>
              <w:t xml:space="preserve">- текущее время, дата, день недели, </w:t>
            </w:r>
          </w:p>
          <w:p w14:paraId="0C19430B" w14:textId="77777777" w:rsidR="00393F9F" w:rsidRDefault="0067118B">
            <w:pPr>
              <w:pStyle w:val="af2"/>
              <w:widowControl w:val="0"/>
              <w:tabs>
                <w:tab w:val="left" w:pos="0"/>
                <w:tab w:val="left" w:pos="709"/>
                <w:tab w:val="left" w:pos="1250"/>
                <w:tab w:val="left" w:pos="4174"/>
              </w:tabs>
              <w:ind w:left="0" w:right="113"/>
              <w:jc w:val="both"/>
              <w:rPr>
                <w:rFonts w:ascii="Liberation Serif" w:hAnsi="Liberation Serif"/>
                <w:sz w:val="20"/>
                <w:szCs w:val="20"/>
              </w:rPr>
            </w:pPr>
            <w:r>
              <w:rPr>
                <w:rFonts w:ascii="Liberation Serif" w:hAnsi="Liberation Serif"/>
                <w:sz w:val="20"/>
                <w:szCs w:val="20"/>
              </w:rPr>
              <w:t>- текущая температура наружного воздуха,</w:t>
            </w:r>
          </w:p>
          <w:p w14:paraId="402DC6A7" w14:textId="0A89CFFD" w:rsidR="00393F9F" w:rsidRDefault="003759BC">
            <w:pPr>
              <w:pStyle w:val="af2"/>
              <w:widowControl w:val="0"/>
              <w:tabs>
                <w:tab w:val="left" w:pos="0"/>
                <w:tab w:val="left" w:pos="709"/>
                <w:tab w:val="left" w:pos="1250"/>
                <w:tab w:val="left" w:pos="4174"/>
              </w:tabs>
              <w:ind w:left="0" w:right="113"/>
              <w:jc w:val="both"/>
              <w:rPr>
                <w:rFonts w:ascii="Liberation Serif" w:hAnsi="Liberation Serif"/>
                <w:sz w:val="20"/>
                <w:szCs w:val="20"/>
              </w:rPr>
            </w:pPr>
            <w:r>
              <w:rPr>
                <w:rFonts w:ascii="Liberation Serif" w:hAnsi="Liberation Serif"/>
                <w:sz w:val="20"/>
                <w:szCs w:val="20"/>
              </w:rPr>
              <w:t>- номер</w:t>
            </w:r>
            <w:r w:rsidR="0067118B">
              <w:rPr>
                <w:rFonts w:ascii="Liberation Serif" w:hAnsi="Liberation Serif"/>
                <w:sz w:val="20"/>
                <w:szCs w:val="20"/>
              </w:rPr>
              <w:t xml:space="preserve"> маршрута</w:t>
            </w:r>
          </w:p>
          <w:p w14:paraId="372ABD59"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 Выполняется в герметичном корпусе, класса не ниже IP66. Оснащается каленым стеклом толщиной не менее 6 мм, блоком поддержания и контроля микроклимата внутри корпуса табло, необходимого для работы электронных схем табло в формате 24/7/365, табло должно быть выполнено в виде отдельного блока шасси, легко монтируемого на специальные крепления внутрь конструкции остановочного павильона, оснащено автоматами защиты питания и защиты цифровой сети от помех на линии, цифровые линии защищены блоком гроз защиты.</w:t>
            </w:r>
          </w:p>
        </w:tc>
      </w:tr>
      <w:tr w:rsidR="00393F9F" w14:paraId="36BC8D55" w14:textId="77777777">
        <w:tc>
          <w:tcPr>
            <w:tcW w:w="1928" w:type="dxa"/>
          </w:tcPr>
          <w:p w14:paraId="38E7F1FC" w14:textId="77777777" w:rsidR="00393F9F" w:rsidRDefault="0067118B">
            <w:pPr>
              <w:widowControl w:val="0"/>
              <w:jc w:val="both"/>
              <w:rPr>
                <w:rFonts w:ascii="Liberation Serif" w:hAnsi="Liberation Serif"/>
                <w:sz w:val="20"/>
              </w:rPr>
            </w:pPr>
            <w:r>
              <w:rPr>
                <w:rFonts w:ascii="Liberation Serif" w:hAnsi="Liberation Serif"/>
                <w:sz w:val="20"/>
              </w:rPr>
              <w:t>Щит для объявлений</w:t>
            </w:r>
          </w:p>
        </w:tc>
        <w:tc>
          <w:tcPr>
            <w:tcW w:w="8245" w:type="dxa"/>
          </w:tcPr>
          <w:p w14:paraId="353B15B5" w14:textId="77C3D7B6"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изготовлен из единого листа окрашенной оцинкованной стали толщиной не менее 1,4 мм, с вертикальными ребрами жесткости по краям. В верней части размещена </w:t>
            </w:r>
            <w:r w:rsidR="003759BC">
              <w:rPr>
                <w:rFonts w:ascii="Liberation Serif" w:hAnsi="Liberation Serif"/>
                <w:sz w:val="20"/>
              </w:rPr>
              <w:t>надпись:</w:t>
            </w:r>
            <w:r>
              <w:rPr>
                <w:rFonts w:ascii="Liberation Serif" w:hAnsi="Liberation Serif"/>
                <w:sz w:val="20"/>
              </w:rPr>
              <w:t xml:space="preserve"> «МЕСТО ДЛЯ ОБЪЯВЛЕНИЙ», в средней части наклеена сменная самоклеящаяся пленка белого цвета с перманентным клеящим слоем. Размеры: высота не менее 1200 мм не более 1400 мм, ширина не менее 1000 мм и не более 1200 мм.</w:t>
            </w:r>
          </w:p>
        </w:tc>
      </w:tr>
      <w:tr w:rsidR="00393F9F" w14:paraId="04278CAF" w14:textId="77777777">
        <w:tc>
          <w:tcPr>
            <w:tcW w:w="1928" w:type="dxa"/>
          </w:tcPr>
          <w:p w14:paraId="7A86C1C7" w14:textId="77777777" w:rsidR="00393F9F" w:rsidRDefault="0067118B">
            <w:pPr>
              <w:widowControl w:val="0"/>
              <w:jc w:val="both"/>
              <w:rPr>
                <w:rFonts w:ascii="Liberation Serif" w:hAnsi="Liberation Serif"/>
                <w:sz w:val="20"/>
              </w:rPr>
            </w:pPr>
            <w:r>
              <w:rPr>
                <w:rFonts w:ascii="Liberation Serif" w:hAnsi="Liberation Serif"/>
                <w:sz w:val="20"/>
              </w:rPr>
              <w:t>Информационная панель</w:t>
            </w:r>
          </w:p>
        </w:tc>
        <w:tc>
          <w:tcPr>
            <w:tcW w:w="8245" w:type="dxa"/>
          </w:tcPr>
          <w:p w14:paraId="1EC4EF93"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располагается в верхней части задней стенки открытой секции павильона с названием остановки общественного транспорта и схемой движения проходящих через эту остановку маршрутов. Схема должна быть выполнена методом печати на самоклеющейся пленке. Размер (не менее) 550 мм х 750 мм.</w:t>
            </w:r>
          </w:p>
        </w:tc>
      </w:tr>
      <w:tr w:rsidR="00393F9F" w14:paraId="1A1DD7F8" w14:textId="77777777">
        <w:tc>
          <w:tcPr>
            <w:tcW w:w="1928" w:type="dxa"/>
          </w:tcPr>
          <w:p w14:paraId="39FBC5B2" w14:textId="77777777" w:rsidR="00393F9F" w:rsidRDefault="0067118B">
            <w:pPr>
              <w:keepNext w:val="0"/>
              <w:keepLines w:val="0"/>
              <w:widowControl w:val="0"/>
              <w:tabs>
                <w:tab w:val="left" w:pos="426"/>
              </w:tabs>
              <w:jc w:val="both"/>
              <w:rPr>
                <w:rFonts w:ascii="Liberation Serif" w:hAnsi="Liberation Serif"/>
                <w:sz w:val="20"/>
              </w:rPr>
            </w:pPr>
            <w:r>
              <w:rPr>
                <w:rFonts w:ascii="Liberation Serif" w:hAnsi="Liberation Serif"/>
                <w:sz w:val="20"/>
              </w:rPr>
              <w:t>Маршрутизатор</w:t>
            </w:r>
          </w:p>
        </w:tc>
        <w:tc>
          <w:tcPr>
            <w:tcW w:w="8245" w:type="dxa"/>
          </w:tcPr>
          <w:p w14:paraId="0ADC00F4"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Частота процессора не менее 800 МГц</w:t>
            </w:r>
          </w:p>
          <w:p w14:paraId="351D4877"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Уровень Маршрутизации не менее 7</w:t>
            </w:r>
          </w:p>
          <w:p w14:paraId="3F71BD12"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Объем оперативной памяти не менее 128 МБ</w:t>
            </w:r>
          </w:p>
          <w:p w14:paraId="096F2C17"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Объем системной памяти не менее 16 МБ</w:t>
            </w:r>
          </w:p>
          <w:p w14:paraId="08FB2BF3"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Тип системной памяти FLASH</w:t>
            </w:r>
          </w:p>
          <w:p w14:paraId="26D1C898"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Рабочий температурный режим в диапазоне (Не менее, включительно) от +60 до -40 градусов</w:t>
            </w:r>
          </w:p>
          <w:p w14:paraId="5909355A"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Возможность питания от источника постоянного тока с напряжением в диапазоне включительно от 12 до 57 В</w:t>
            </w:r>
          </w:p>
          <w:p w14:paraId="51509822"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Возможность питания от сети по стандарту POE</w:t>
            </w:r>
          </w:p>
          <w:p w14:paraId="1BE93369"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Максимальное потребление без дополнительных потребителей не более 6 В</w:t>
            </w:r>
          </w:p>
          <w:p w14:paraId="5C65FB90"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Не менее 4 портов RJ45 с функцией POE-out  по стандарту 802.3af/at</w:t>
            </w:r>
          </w:p>
          <w:p w14:paraId="4F70BAE6"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 xml:space="preserve">Максимальная сила тока для потребителей на каждый порт по технологии POE не менее 1 </w:t>
            </w:r>
            <w:r>
              <w:rPr>
                <w:rFonts w:ascii="Liberation Serif" w:hAnsi="Liberation Serif"/>
                <w:sz w:val="20"/>
              </w:rPr>
              <w:lastRenderedPageBreak/>
              <w:t>ампера</w:t>
            </w:r>
          </w:p>
          <w:p w14:paraId="32BEDF80"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Максимальная сила тока для потребителей на все порты по технологии POE не менее 2 ампера</w:t>
            </w:r>
          </w:p>
          <w:p w14:paraId="5F90F216"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Количество 1000BASE Ethernet портов не менее 5</w:t>
            </w:r>
          </w:p>
          <w:p w14:paraId="56A425DC"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Количество портов типа SFP не менее 1</w:t>
            </w:r>
          </w:p>
          <w:p w14:paraId="724D4A07" w14:textId="77777777" w:rsidR="00393F9F" w:rsidRDefault="0067118B">
            <w:pPr>
              <w:keepNext w:val="0"/>
              <w:keepLines w:val="0"/>
              <w:widowControl w:val="0"/>
              <w:tabs>
                <w:tab w:val="left" w:pos="0"/>
                <w:tab w:val="left" w:pos="709"/>
                <w:tab w:val="left" w:pos="1250"/>
              </w:tabs>
              <w:ind w:right="113"/>
              <w:contextualSpacing/>
              <w:jc w:val="both"/>
              <w:rPr>
                <w:rFonts w:ascii="Liberation Serif" w:hAnsi="Liberation Serif"/>
                <w:sz w:val="20"/>
              </w:rPr>
            </w:pPr>
            <w:r>
              <w:rPr>
                <w:rFonts w:ascii="Liberation Serif" w:hAnsi="Liberation Serif"/>
                <w:sz w:val="20"/>
              </w:rPr>
              <w:t>Охлаждение пассивное</w:t>
            </w:r>
          </w:p>
        </w:tc>
      </w:tr>
    </w:tbl>
    <w:p w14:paraId="7A45E46B" w14:textId="77777777" w:rsidR="00393F9F" w:rsidRDefault="00393F9F">
      <w:pPr>
        <w:jc w:val="right"/>
        <w:rPr>
          <w:rFonts w:ascii="Liberation Serif" w:hAnsi="Liberation Serif"/>
          <w:sz w:val="20"/>
        </w:rPr>
      </w:pPr>
    </w:p>
    <w:p w14:paraId="6658CA57" w14:textId="77777777" w:rsidR="00393F9F" w:rsidRDefault="00393F9F">
      <w:pPr>
        <w:jc w:val="right"/>
        <w:rPr>
          <w:rFonts w:ascii="Liberation Serif" w:hAnsi="Liberation Serif"/>
          <w:sz w:val="20"/>
        </w:rPr>
      </w:pPr>
    </w:p>
    <w:p w14:paraId="775753FA" w14:textId="77777777" w:rsidR="00393F9F" w:rsidRDefault="0067118B">
      <w:pPr>
        <w:jc w:val="center"/>
        <w:rPr>
          <w:rFonts w:ascii="Liberation Serif" w:eastAsia="Calibri" w:hAnsi="Liberation Serif"/>
          <w:b/>
          <w:color w:val="000000"/>
          <w:sz w:val="20"/>
          <w:lang w:eastAsia="en-US"/>
        </w:rPr>
      </w:pPr>
      <w:r>
        <w:rPr>
          <w:rFonts w:ascii="Liberation Serif" w:eastAsia="Calibri" w:hAnsi="Liberation Serif"/>
          <w:b/>
          <w:color w:val="000000"/>
          <w:sz w:val="20"/>
          <w:lang w:eastAsia="en-US"/>
        </w:rPr>
        <w:t>Эскиз автобусного павильона*</w:t>
      </w:r>
    </w:p>
    <w:p w14:paraId="6C3D9EFF" w14:textId="77777777" w:rsidR="00393F9F" w:rsidRDefault="00393F9F">
      <w:pPr>
        <w:jc w:val="center"/>
        <w:rPr>
          <w:rFonts w:ascii="Liberation Serif" w:eastAsia="Calibri" w:hAnsi="Liberation Serif"/>
          <w:b/>
          <w:color w:val="000000"/>
          <w:sz w:val="20"/>
          <w:lang w:eastAsia="en-US"/>
        </w:rPr>
      </w:pPr>
    </w:p>
    <w:p w14:paraId="13097C2C" w14:textId="7F3F155C" w:rsidR="00393F9F" w:rsidRDefault="00E6317B">
      <w:pPr>
        <w:jc w:val="center"/>
        <w:rPr>
          <w:rFonts w:ascii="Liberation Serif" w:eastAsia="Calibri" w:hAnsi="Liberation Serif"/>
          <w:b/>
          <w:color w:val="000000"/>
          <w:sz w:val="20"/>
          <w:lang w:eastAsia="en-US"/>
        </w:rPr>
      </w:pPr>
      <w:r>
        <w:rPr>
          <w:rFonts w:ascii="Liberation Serif" w:eastAsia="Calibri" w:hAnsi="Liberation Serif"/>
          <w:b/>
          <w:noProof/>
          <w:color w:val="000000"/>
          <w:sz w:val="20"/>
        </w:rPr>
        <w:drawing>
          <wp:inline distT="0" distB="0" distL="0" distR="0" wp14:anchorId="322358F1" wp14:editId="2B8E5495">
            <wp:extent cx="5876925" cy="4725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a:extLst>
                        <a:ext uri="{28A0092B-C50C-407E-A947-70E740481C1C}">
                          <a14:useLocalDpi xmlns:a14="http://schemas.microsoft.com/office/drawing/2010/main" val="0"/>
                        </a:ext>
                      </a:extLst>
                    </a:blip>
                    <a:srcRect r="6713"/>
                    <a:stretch/>
                  </pic:blipFill>
                  <pic:spPr bwMode="auto">
                    <a:xfrm>
                      <a:off x="0" y="0"/>
                      <a:ext cx="5876925" cy="4725035"/>
                    </a:xfrm>
                    <a:prstGeom prst="rect">
                      <a:avLst/>
                    </a:prstGeom>
                    <a:ln>
                      <a:noFill/>
                    </a:ln>
                    <a:extLst>
                      <a:ext uri="{53640926-AAD7-44D8-BBD7-CCE9431645EC}">
                        <a14:shadowObscured xmlns:a14="http://schemas.microsoft.com/office/drawing/2010/main"/>
                      </a:ext>
                    </a:extLst>
                  </pic:spPr>
                </pic:pic>
              </a:graphicData>
            </a:graphic>
          </wp:inline>
        </w:drawing>
      </w:r>
      <w:r w:rsidR="00F00D43">
        <w:rPr>
          <w:rFonts w:ascii="Liberation Serif" w:eastAsia="Calibri" w:hAnsi="Liberation Serif"/>
          <w:b/>
          <w:color w:val="000000"/>
          <w:sz w:val="20"/>
        </w:rPr>
        <w:pict w14:anchorId="37E04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p>
    <w:p w14:paraId="6DED6E3C" w14:textId="77777777" w:rsidR="00393F9F" w:rsidRDefault="00393F9F">
      <w:pPr>
        <w:jc w:val="center"/>
        <w:rPr>
          <w:rFonts w:ascii="Liberation Serif" w:eastAsia="Calibri" w:hAnsi="Liberation Serif"/>
          <w:b/>
          <w:color w:val="000000"/>
          <w:sz w:val="20"/>
          <w:lang w:eastAsia="en-US"/>
        </w:rPr>
      </w:pPr>
    </w:p>
    <w:p w14:paraId="48AAF439" w14:textId="77777777" w:rsidR="00393F9F" w:rsidRDefault="00393F9F">
      <w:pPr>
        <w:jc w:val="center"/>
        <w:rPr>
          <w:rFonts w:ascii="Liberation Serif" w:hAnsi="Liberation Serif"/>
          <w:sz w:val="20"/>
        </w:rPr>
      </w:pPr>
    </w:p>
    <w:p w14:paraId="6168156F" w14:textId="77777777" w:rsidR="00393F9F" w:rsidRDefault="00393F9F">
      <w:pPr>
        <w:jc w:val="right"/>
        <w:rPr>
          <w:rFonts w:ascii="Liberation Serif" w:hAnsi="Liberation Serif"/>
          <w:sz w:val="20"/>
        </w:rPr>
      </w:pPr>
    </w:p>
    <w:p w14:paraId="710B1E49" w14:textId="77777777" w:rsidR="00393F9F" w:rsidRDefault="00393F9F">
      <w:pPr>
        <w:rPr>
          <w:rFonts w:ascii="Liberation Serif" w:hAnsi="Liberation Serif"/>
          <w:sz w:val="20"/>
        </w:rPr>
      </w:pPr>
    </w:p>
    <w:p w14:paraId="7CC8A148" w14:textId="306FEE07" w:rsidR="00393F9F" w:rsidRDefault="0067118B">
      <w:pPr>
        <w:keepNext w:val="0"/>
        <w:keepLines w:val="0"/>
        <w:widowControl w:val="0"/>
        <w:rPr>
          <w:rFonts w:ascii="Liberation Serif" w:hAnsi="Liberation Serif"/>
          <w:sz w:val="20"/>
        </w:rPr>
      </w:pPr>
      <w:r>
        <w:rPr>
          <w:rFonts w:ascii="Liberation Serif" w:hAnsi="Liberation Serif"/>
          <w:sz w:val="20"/>
        </w:rPr>
        <w:t>*Эскиз представлен в виде возможного образца.</w:t>
      </w:r>
    </w:p>
    <w:sectPr w:rsidR="00393F9F" w:rsidSect="00393F9F">
      <w:pgSz w:w="11906" w:h="16838"/>
      <w:pgMar w:top="426"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F722E" w14:textId="77777777" w:rsidR="00F00D43" w:rsidRDefault="00F00D43">
      <w:r>
        <w:separator/>
      </w:r>
    </w:p>
  </w:endnote>
  <w:endnote w:type="continuationSeparator" w:id="0">
    <w:p w14:paraId="64E67AD6" w14:textId="77777777" w:rsidR="00F00D43" w:rsidRDefault="00F0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AA9EC" w14:textId="77777777" w:rsidR="00F00D43" w:rsidRDefault="00F00D43">
      <w:r>
        <w:separator/>
      </w:r>
    </w:p>
  </w:footnote>
  <w:footnote w:type="continuationSeparator" w:id="0">
    <w:p w14:paraId="1A3F7361" w14:textId="77777777" w:rsidR="00F00D43" w:rsidRDefault="00F00D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7262A"/>
    <w:multiLevelType w:val="hybridMultilevel"/>
    <w:tmpl w:val="AA1218E6"/>
    <w:lvl w:ilvl="0" w:tplc="951E4EB0">
      <w:start w:val="1"/>
      <w:numFmt w:val="decimal"/>
      <w:lvlText w:val="%1."/>
      <w:lvlJc w:val="left"/>
      <w:pPr>
        <w:ind w:left="1068" w:hanging="360"/>
      </w:pPr>
    </w:lvl>
    <w:lvl w:ilvl="1" w:tplc="4088ED7A">
      <w:start w:val="1"/>
      <w:numFmt w:val="lowerLetter"/>
      <w:lvlText w:val="%2."/>
      <w:lvlJc w:val="left"/>
      <w:pPr>
        <w:ind w:left="1788" w:hanging="360"/>
      </w:pPr>
    </w:lvl>
    <w:lvl w:ilvl="2" w:tplc="25AC8D58">
      <w:start w:val="1"/>
      <w:numFmt w:val="lowerRoman"/>
      <w:lvlText w:val="%3."/>
      <w:lvlJc w:val="right"/>
      <w:pPr>
        <w:ind w:left="2508" w:hanging="180"/>
      </w:pPr>
    </w:lvl>
    <w:lvl w:ilvl="3" w:tplc="F38CEE36">
      <w:start w:val="1"/>
      <w:numFmt w:val="decimal"/>
      <w:lvlText w:val="%4."/>
      <w:lvlJc w:val="left"/>
      <w:pPr>
        <w:ind w:left="3228" w:hanging="360"/>
      </w:pPr>
    </w:lvl>
    <w:lvl w:ilvl="4" w:tplc="2E62B29A">
      <w:start w:val="1"/>
      <w:numFmt w:val="lowerLetter"/>
      <w:lvlText w:val="%5."/>
      <w:lvlJc w:val="left"/>
      <w:pPr>
        <w:ind w:left="3948" w:hanging="360"/>
      </w:pPr>
    </w:lvl>
    <w:lvl w:ilvl="5" w:tplc="5A60A4A0">
      <w:start w:val="1"/>
      <w:numFmt w:val="lowerRoman"/>
      <w:lvlText w:val="%6."/>
      <w:lvlJc w:val="right"/>
      <w:pPr>
        <w:ind w:left="4668" w:hanging="180"/>
      </w:pPr>
    </w:lvl>
    <w:lvl w:ilvl="6" w:tplc="081459FC">
      <w:start w:val="1"/>
      <w:numFmt w:val="decimal"/>
      <w:lvlText w:val="%7."/>
      <w:lvlJc w:val="left"/>
      <w:pPr>
        <w:ind w:left="5388" w:hanging="360"/>
      </w:pPr>
    </w:lvl>
    <w:lvl w:ilvl="7" w:tplc="A3684C6A">
      <w:start w:val="1"/>
      <w:numFmt w:val="lowerLetter"/>
      <w:lvlText w:val="%8."/>
      <w:lvlJc w:val="left"/>
      <w:pPr>
        <w:ind w:left="6108" w:hanging="360"/>
      </w:pPr>
    </w:lvl>
    <w:lvl w:ilvl="8" w:tplc="DBC4A3F6">
      <w:start w:val="1"/>
      <w:numFmt w:val="lowerRoman"/>
      <w:lvlText w:val="%9."/>
      <w:lvlJc w:val="right"/>
      <w:pPr>
        <w:ind w:left="6828" w:hanging="180"/>
      </w:pPr>
    </w:lvl>
  </w:abstractNum>
  <w:abstractNum w:abstractNumId="1" w15:restartNumberingAfterBreak="0">
    <w:nsid w:val="2CD35711"/>
    <w:multiLevelType w:val="hybridMultilevel"/>
    <w:tmpl w:val="E256A852"/>
    <w:lvl w:ilvl="0" w:tplc="DA069636">
      <w:start w:val="1"/>
      <w:numFmt w:val="bullet"/>
      <w:lvlText w:val=""/>
      <w:lvlJc w:val="left"/>
      <w:pPr>
        <w:tabs>
          <w:tab w:val="num" w:pos="0"/>
        </w:tabs>
        <w:ind w:left="720" w:hanging="360"/>
      </w:pPr>
      <w:rPr>
        <w:rFonts w:ascii="Symbol" w:hAnsi="Symbol" w:cs="Symbol" w:hint="default"/>
      </w:rPr>
    </w:lvl>
    <w:lvl w:ilvl="1" w:tplc="FA321C2A">
      <w:start w:val="1"/>
      <w:numFmt w:val="bullet"/>
      <w:lvlText w:val="o"/>
      <w:lvlJc w:val="left"/>
      <w:pPr>
        <w:tabs>
          <w:tab w:val="num" w:pos="0"/>
        </w:tabs>
        <w:ind w:left="1440" w:hanging="360"/>
      </w:pPr>
      <w:rPr>
        <w:rFonts w:ascii="Courier New" w:hAnsi="Courier New" w:cs="Courier New" w:hint="default"/>
      </w:rPr>
    </w:lvl>
    <w:lvl w:ilvl="2" w:tplc="EA50B732">
      <w:start w:val="1"/>
      <w:numFmt w:val="bullet"/>
      <w:lvlText w:val=""/>
      <w:lvlJc w:val="left"/>
      <w:pPr>
        <w:tabs>
          <w:tab w:val="num" w:pos="0"/>
        </w:tabs>
        <w:ind w:left="2160" w:hanging="360"/>
      </w:pPr>
      <w:rPr>
        <w:rFonts w:ascii="Wingdings" w:hAnsi="Wingdings" w:cs="Wingdings" w:hint="default"/>
      </w:rPr>
    </w:lvl>
    <w:lvl w:ilvl="3" w:tplc="A0347F7C">
      <w:start w:val="1"/>
      <w:numFmt w:val="bullet"/>
      <w:lvlText w:val=""/>
      <w:lvlJc w:val="left"/>
      <w:pPr>
        <w:tabs>
          <w:tab w:val="num" w:pos="0"/>
        </w:tabs>
        <w:ind w:left="2880" w:hanging="360"/>
      </w:pPr>
      <w:rPr>
        <w:rFonts w:ascii="Symbol" w:hAnsi="Symbol" w:cs="Symbol" w:hint="default"/>
      </w:rPr>
    </w:lvl>
    <w:lvl w:ilvl="4" w:tplc="3AC6487A">
      <w:start w:val="1"/>
      <w:numFmt w:val="bullet"/>
      <w:lvlText w:val="o"/>
      <w:lvlJc w:val="left"/>
      <w:pPr>
        <w:tabs>
          <w:tab w:val="num" w:pos="0"/>
        </w:tabs>
        <w:ind w:left="3600" w:hanging="360"/>
      </w:pPr>
      <w:rPr>
        <w:rFonts w:ascii="Courier New" w:hAnsi="Courier New" w:cs="Courier New" w:hint="default"/>
      </w:rPr>
    </w:lvl>
    <w:lvl w:ilvl="5" w:tplc="C5306C8E">
      <w:start w:val="1"/>
      <w:numFmt w:val="bullet"/>
      <w:lvlText w:val=""/>
      <w:lvlJc w:val="left"/>
      <w:pPr>
        <w:tabs>
          <w:tab w:val="num" w:pos="0"/>
        </w:tabs>
        <w:ind w:left="4320" w:hanging="360"/>
      </w:pPr>
      <w:rPr>
        <w:rFonts w:ascii="Wingdings" w:hAnsi="Wingdings" w:cs="Wingdings" w:hint="default"/>
      </w:rPr>
    </w:lvl>
    <w:lvl w:ilvl="6" w:tplc="08F868B6">
      <w:start w:val="1"/>
      <w:numFmt w:val="bullet"/>
      <w:lvlText w:val=""/>
      <w:lvlJc w:val="left"/>
      <w:pPr>
        <w:tabs>
          <w:tab w:val="num" w:pos="0"/>
        </w:tabs>
        <w:ind w:left="5040" w:hanging="360"/>
      </w:pPr>
      <w:rPr>
        <w:rFonts w:ascii="Symbol" w:hAnsi="Symbol" w:cs="Symbol" w:hint="default"/>
      </w:rPr>
    </w:lvl>
    <w:lvl w:ilvl="7" w:tplc="A2A40534">
      <w:start w:val="1"/>
      <w:numFmt w:val="bullet"/>
      <w:lvlText w:val="o"/>
      <w:lvlJc w:val="left"/>
      <w:pPr>
        <w:tabs>
          <w:tab w:val="num" w:pos="0"/>
        </w:tabs>
        <w:ind w:left="5760" w:hanging="360"/>
      </w:pPr>
      <w:rPr>
        <w:rFonts w:ascii="Courier New" w:hAnsi="Courier New" w:cs="Courier New" w:hint="default"/>
      </w:rPr>
    </w:lvl>
    <w:lvl w:ilvl="8" w:tplc="FB627150">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19602D7"/>
    <w:multiLevelType w:val="hybridMultilevel"/>
    <w:tmpl w:val="3EBC0642"/>
    <w:lvl w:ilvl="0" w:tplc="762E3526">
      <w:start w:val="1"/>
      <w:numFmt w:val="decimal"/>
      <w:lvlText w:val="%1."/>
      <w:lvlJc w:val="left"/>
      <w:pPr>
        <w:ind w:left="927" w:hanging="360"/>
      </w:pPr>
      <w:rPr>
        <w:rFonts w:hint="default"/>
        <w:sz w:val="20"/>
        <w:szCs w:val="20"/>
      </w:rPr>
    </w:lvl>
    <w:lvl w:ilvl="1" w:tplc="64E8AD98">
      <w:start w:val="1"/>
      <w:numFmt w:val="lowerLetter"/>
      <w:lvlText w:val="%2."/>
      <w:lvlJc w:val="left"/>
      <w:pPr>
        <w:ind w:left="1440" w:hanging="360"/>
      </w:pPr>
    </w:lvl>
    <w:lvl w:ilvl="2" w:tplc="15C43E6A">
      <w:start w:val="1"/>
      <w:numFmt w:val="lowerRoman"/>
      <w:lvlText w:val="%3."/>
      <w:lvlJc w:val="right"/>
      <w:pPr>
        <w:ind w:left="2160" w:hanging="180"/>
      </w:pPr>
    </w:lvl>
    <w:lvl w:ilvl="3" w:tplc="BB2E4444">
      <w:start w:val="1"/>
      <w:numFmt w:val="decimal"/>
      <w:lvlText w:val="%4."/>
      <w:lvlJc w:val="left"/>
      <w:pPr>
        <w:ind w:left="2880" w:hanging="360"/>
      </w:pPr>
    </w:lvl>
    <w:lvl w:ilvl="4" w:tplc="5AB64D28">
      <w:start w:val="1"/>
      <w:numFmt w:val="lowerLetter"/>
      <w:lvlText w:val="%5."/>
      <w:lvlJc w:val="left"/>
      <w:pPr>
        <w:ind w:left="3600" w:hanging="360"/>
      </w:pPr>
    </w:lvl>
    <w:lvl w:ilvl="5" w:tplc="55ECA5EE">
      <w:start w:val="1"/>
      <w:numFmt w:val="lowerRoman"/>
      <w:lvlText w:val="%6."/>
      <w:lvlJc w:val="right"/>
      <w:pPr>
        <w:ind w:left="4320" w:hanging="180"/>
      </w:pPr>
    </w:lvl>
    <w:lvl w:ilvl="6" w:tplc="4884454E">
      <w:start w:val="1"/>
      <w:numFmt w:val="decimal"/>
      <w:lvlText w:val="%7."/>
      <w:lvlJc w:val="left"/>
      <w:pPr>
        <w:ind w:left="5040" w:hanging="360"/>
      </w:pPr>
    </w:lvl>
    <w:lvl w:ilvl="7" w:tplc="29B20AF8">
      <w:start w:val="1"/>
      <w:numFmt w:val="lowerLetter"/>
      <w:lvlText w:val="%8."/>
      <w:lvlJc w:val="left"/>
      <w:pPr>
        <w:ind w:left="5760" w:hanging="360"/>
      </w:pPr>
    </w:lvl>
    <w:lvl w:ilvl="8" w:tplc="1728A328">
      <w:start w:val="1"/>
      <w:numFmt w:val="lowerRoman"/>
      <w:lvlText w:val="%9."/>
      <w:lvlJc w:val="right"/>
      <w:pPr>
        <w:ind w:left="6480" w:hanging="180"/>
      </w:pPr>
    </w:lvl>
  </w:abstractNum>
  <w:abstractNum w:abstractNumId="3" w15:restartNumberingAfterBreak="0">
    <w:nsid w:val="420F056A"/>
    <w:multiLevelType w:val="hybridMultilevel"/>
    <w:tmpl w:val="332802CE"/>
    <w:lvl w:ilvl="0" w:tplc="1C5A1C7A">
      <w:start w:val="1"/>
      <w:numFmt w:val="decimal"/>
      <w:lvlText w:val="%1."/>
      <w:lvlJc w:val="left"/>
      <w:pPr>
        <w:ind w:left="927" w:hanging="360"/>
      </w:pPr>
      <w:rPr>
        <w:rFonts w:hint="default"/>
        <w:sz w:val="20"/>
        <w:szCs w:val="20"/>
      </w:rPr>
    </w:lvl>
    <w:lvl w:ilvl="1" w:tplc="E118E77A">
      <w:start w:val="1"/>
      <w:numFmt w:val="lowerLetter"/>
      <w:lvlText w:val="%2."/>
      <w:lvlJc w:val="left"/>
      <w:pPr>
        <w:ind w:left="1440" w:hanging="360"/>
      </w:pPr>
    </w:lvl>
    <w:lvl w:ilvl="2" w:tplc="DA707DFE">
      <w:start w:val="1"/>
      <w:numFmt w:val="lowerRoman"/>
      <w:lvlText w:val="%3."/>
      <w:lvlJc w:val="right"/>
      <w:pPr>
        <w:ind w:left="2160" w:hanging="180"/>
      </w:pPr>
    </w:lvl>
    <w:lvl w:ilvl="3" w:tplc="DF8E0672">
      <w:start w:val="1"/>
      <w:numFmt w:val="decimal"/>
      <w:lvlText w:val="%4."/>
      <w:lvlJc w:val="left"/>
      <w:pPr>
        <w:ind w:left="2880" w:hanging="360"/>
      </w:pPr>
    </w:lvl>
    <w:lvl w:ilvl="4" w:tplc="977E301C">
      <w:start w:val="1"/>
      <w:numFmt w:val="lowerLetter"/>
      <w:lvlText w:val="%5."/>
      <w:lvlJc w:val="left"/>
      <w:pPr>
        <w:ind w:left="3600" w:hanging="360"/>
      </w:pPr>
    </w:lvl>
    <w:lvl w:ilvl="5" w:tplc="2BFE12E0">
      <w:start w:val="1"/>
      <w:numFmt w:val="lowerRoman"/>
      <w:lvlText w:val="%6."/>
      <w:lvlJc w:val="right"/>
      <w:pPr>
        <w:ind w:left="4320" w:hanging="180"/>
      </w:pPr>
    </w:lvl>
    <w:lvl w:ilvl="6" w:tplc="870EB712">
      <w:start w:val="1"/>
      <w:numFmt w:val="decimal"/>
      <w:lvlText w:val="%7."/>
      <w:lvlJc w:val="left"/>
      <w:pPr>
        <w:ind w:left="5040" w:hanging="360"/>
      </w:pPr>
    </w:lvl>
    <w:lvl w:ilvl="7" w:tplc="C542E91A">
      <w:start w:val="1"/>
      <w:numFmt w:val="lowerLetter"/>
      <w:lvlText w:val="%8."/>
      <w:lvlJc w:val="left"/>
      <w:pPr>
        <w:ind w:left="5760" w:hanging="360"/>
      </w:pPr>
    </w:lvl>
    <w:lvl w:ilvl="8" w:tplc="22D46662">
      <w:start w:val="1"/>
      <w:numFmt w:val="lowerRoman"/>
      <w:lvlText w:val="%9."/>
      <w:lvlJc w:val="right"/>
      <w:pPr>
        <w:ind w:left="6480" w:hanging="180"/>
      </w:pPr>
    </w:lvl>
  </w:abstractNum>
  <w:abstractNum w:abstractNumId="4" w15:restartNumberingAfterBreak="0">
    <w:nsid w:val="72591500"/>
    <w:multiLevelType w:val="hybridMultilevel"/>
    <w:tmpl w:val="C49884B0"/>
    <w:lvl w:ilvl="0" w:tplc="D814F15A">
      <w:start w:val="1"/>
      <w:numFmt w:val="decimal"/>
      <w:lvlText w:val="%1."/>
      <w:lvlJc w:val="left"/>
      <w:pPr>
        <w:ind w:left="786" w:hanging="360"/>
      </w:pPr>
      <w:rPr>
        <w:rFonts w:hint="default"/>
        <w:sz w:val="20"/>
        <w:szCs w:val="20"/>
      </w:rPr>
    </w:lvl>
    <w:lvl w:ilvl="1" w:tplc="A89AC690">
      <w:start w:val="1"/>
      <w:numFmt w:val="lowerLetter"/>
      <w:lvlText w:val="%2."/>
      <w:lvlJc w:val="left"/>
      <w:pPr>
        <w:ind w:left="1440" w:hanging="360"/>
      </w:pPr>
    </w:lvl>
    <w:lvl w:ilvl="2" w:tplc="3FCE23E6">
      <w:start w:val="1"/>
      <w:numFmt w:val="lowerRoman"/>
      <w:lvlText w:val="%3."/>
      <w:lvlJc w:val="right"/>
      <w:pPr>
        <w:ind w:left="2160" w:hanging="180"/>
      </w:pPr>
    </w:lvl>
    <w:lvl w:ilvl="3" w:tplc="77D6E32C">
      <w:start w:val="1"/>
      <w:numFmt w:val="decimal"/>
      <w:lvlText w:val="%4."/>
      <w:lvlJc w:val="left"/>
      <w:pPr>
        <w:ind w:left="2880" w:hanging="360"/>
      </w:pPr>
    </w:lvl>
    <w:lvl w:ilvl="4" w:tplc="91FAC250">
      <w:start w:val="1"/>
      <w:numFmt w:val="lowerLetter"/>
      <w:lvlText w:val="%5."/>
      <w:lvlJc w:val="left"/>
      <w:pPr>
        <w:ind w:left="3600" w:hanging="360"/>
      </w:pPr>
    </w:lvl>
    <w:lvl w:ilvl="5" w:tplc="2B4C6110">
      <w:start w:val="1"/>
      <w:numFmt w:val="lowerRoman"/>
      <w:lvlText w:val="%6."/>
      <w:lvlJc w:val="right"/>
      <w:pPr>
        <w:ind w:left="4320" w:hanging="180"/>
      </w:pPr>
    </w:lvl>
    <w:lvl w:ilvl="6" w:tplc="09AEDB06">
      <w:start w:val="1"/>
      <w:numFmt w:val="decimal"/>
      <w:lvlText w:val="%7."/>
      <w:lvlJc w:val="left"/>
      <w:pPr>
        <w:ind w:left="5040" w:hanging="360"/>
      </w:pPr>
    </w:lvl>
    <w:lvl w:ilvl="7" w:tplc="FF9EE012">
      <w:start w:val="1"/>
      <w:numFmt w:val="lowerLetter"/>
      <w:lvlText w:val="%8."/>
      <w:lvlJc w:val="left"/>
      <w:pPr>
        <w:ind w:left="5760" w:hanging="360"/>
      </w:pPr>
    </w:lvl>
    <w:lvl w:ilvl="8" w:tplc="9D5655DC">
      <w:start w:val="1"/>
      <w:numFmt w:val="lowerRoman"/>
      <w:lvlText w:val="%9."/>
      <w:lvlJc w:val="right"/>
      <w:pPr>
        <w:ind w:left="6480" w:hanging="180"/>
      </w:p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3F9F"/>
    <w:rsid w:val="00086C8F"/>
    <w:rsid w:val="00171796"/>
    <w:rsid w:val="001A555D"/>
    <w:rsid w:val="001F1C45"/>
    <w:rsid w:val="00326CC3"/>
    <w:rsid w:val="003759BC"/>
    <w:rsid w:val="00393F9F"/>
    <w:rsid w:val="003F6A99"/>
    <w:rsid w:val="00496866"/>
    <w:rsid w:val="005E7D56"/>
    <w:rsid w:val="0067118B"/>
    <w:rsid w:val="00715326"/>
    <w:rsid w:val="00932F94"/>
    <w:rsid w:val="009B5159"/>
    <w:rsid w:val="009C6E18"/>
    <w:rsid w:val="00BD5A18"/>
    <w:rsid w:val="00C57265"/>
    <w:rsid w:val="00C97E7C"/>
    <w:rsid w:val="00D54309"/>
    <w:rsid w:val="00E6317B"/>
    <w:rsid w:val="00E947C3"/>
    <w:rsid w:val="00F00D43"/>
    <w:rsid w:val="00F3689F"/>
    <w:rsid w:val="00FC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8A130F"/>
  <w15:docId w15:val="{3B2C1758-7AF6-4BB6-BD1E-007D433D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F9F"/>
    <w:pPr>
      <w:keepNext/>
      <w:keepLines/>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93F9F"/>
    <w:pPr>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393F9F"/>
    <w:pPr>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393F9F"/>
    <w:pPr>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393F9F"/>
    <w:pPr>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393F9F"/>
    <w:pPr>
      <w:spacing w:before="320" w:after="200"/>
      <w:outlineLvl w:val="4"/>
    </w:pPr>
    <w:rPr>
      <w:rFonts w:ascii="Arial" w:eastAsia="Arial" w:hAnsi="Arial" w:cs="Arial"/>
      <w:b/>
      <w:bCs/>
      <w:szCs w:val="24"/>
    </w:rPr>
  </w:style>
  <w:style w:type="paragraph" w:customStyle="1" w:styleId="61">
    <w:name w:val="Заголовок 61"/>
    <w:basedOn w:val="a"/>
    <w:next w:val="a"/>
    <w:uiPriority w:val="9"/>
    <w:unhideWhenUsed/>
    <w:qFormat/>
    <w:rsid w:val="00393F9F"/>
    <w:pPr>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rsid w:val="00393F9F"/>
    <w:pPr>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rsid w:val="00393F9F"/>
    <w:pPr>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393F9F"/>
    <w:pPr>
      <w:spacing w:before="320" w:after="200"/>
      <w:outlineLvl w:val="8"/>
    </w:pPr>
    <w:rPr>
      <w:rFonts w:ascii="Arial" w:eastAsia="Arial" w:hAnsi="Arial" w:cs="Arial"/>
      <w:i/>
      <w:iCs/>
      <w:sz w:val="21"/>
      <w:szCs w:val="21"/>
    </w:rPr>
  </w:style>
  <w:style w:type="paragraph" w:customStyle="1" w:styleId="1">
    <w:name w:val="Верхний колонтитул1"/>
    <w:basedOn w:val="a"/>
    <w:uiPriority w:val="99"/>
    <w:unhideWhenUsed/>
    <w:rsid w:val="00393F9F"/>
    <w:pPr>
      <w:tabs>
        <w:tab w:val="center" w:pos="7143"/>
        <w:tab w:val="right" w:pos="14287"/>
      </w:tabs>
    </w:pPr>
  </w:style>
  <w:style w:type="paragraph" w:customStyle="1" w:styleId="10">
    <w:name w:val="Нижний колонтитул1"/>
    <w:basedOn w:val="a"/>
    <w:uiPriority w:val="99"/>
    <w:unhideWhenUsed/>
    <w:rsid w:val="00393F9F"/>
    <w:pPr>
      <w:tabs>
        <w:tab w:val="center" w:pos="7143"/>
        <w:tab w:val="right" w:pos="14287"/>
      </w:tabs>
    </w:pPr>
  </w:style>
  <w:style w:type="paragraph" w:customStyle="1" w:styleId="12">
    <w:name w:val="Название объекта1"/>
    <w:basedOn w:val="a"/>
    <w:next w:val="a"/>
    <w:uiPriority w:val="35"/>
    <w:semiHidden/>
    <w:unhideWhenUsed/>
    <w:qFormat/>
    <w:rsid w:val="00393F9F"/>
    <w:pPr>
      <w:spacing w:line="276" w:lineRule="auto"/>
    </w:pPr>
    <w:rPr>
      <w:b/>
      <w:bCs/>
      <w:color w:val="4F81BD" w:themeColor="accent1"/>
      <w:sz w:val="18"/>
      <w:szCs w:val="18"/>
    </w:rPr>
  </w:style>
  <w:style w:type="table" w:customStyle="1" w:styleId="110">
    <w:name w:val="Таблица простая 11"/>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393F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93F9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393F9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393F9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393F9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393F9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393F9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393F9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393F9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393F9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393F9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393F9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211">
    <w:name w:val="Заголовок 21"/>
    <w:basedOn w:val="a"/>
    <w:next w:val="a"/>
    <w:uiPriority w:val="9"/>
    <w:unhideWhenUsed/>
    <w:qFormat/>
    <w:rsid w:val="00393F9F"/>
    <w:pPr>
      <w:spacing w:before="360" w:after="200"/>
      <w:outlineLvl w:val="1"/>
    </w:pPr>
    <w:rPr>
      <w:rFonts w:ascii="Arial" w:eastAsia="Arial" w:hAnsi="Arial" w:cs="Arial"/>
      <w:sz w:val="34"/>
    </w:rPr>
  </w:style>
  <w:style w:type="paragraph" w:customStyle="1" w:styleId="311">
    <w:name w:val="Заголовок 31"/>
    <w:basedOn w:val="a"/>
    <w:next w:val="a"/>
    <w:uiPriority w:val="9"/>
    <w:unhideWhenUsed/>
    <w:qFormat/>
    <w:rsid w:val="00393F9F"/>
    <w:pPr>
      <w:spacing w:before="320" w:after="200"/>
      <w:outlineLvl w:val="2"/>
    </w:pPr>
    <w:rPr>
      <w:rFonts w:ascii="Arial" w:eastAsia="Arial" w:hAnsi="Arial" w:cs="Arial"/>
      <w:sz w:val="30"/>
      <w:szCs w:val="30"/>
    </w:rPr>
  </w:style>
  <w:style w:type="paragraph" w:customStyle="1" w:styleId="411">
    <w:name w:val="Заголовок 41"/>
    <w:basedOn w:val="a"/>
    <w:next w:val="a"/>
    <w:uiPriority w:val="9"/>
    <w:unhideWhenUsed/>
    <w:qFormat/>
    <w:rsid w:val="00393F9F"/>
    <w:pPr>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rsid w:val="00393F9F"/>
    <w:pPr>
      <w:spacing w:before="320" w:after="200"/>
      <w:outlineLvl w:val="4"/>
    </w:pPr>
    <w:rPr>
      <w:rFonts w:ascii="Arial" w:eastAsia="Arial" w:hAnsi="Arial" w:cs="Arial"/>
      <w:b/>
      <w:bCs/>
      <w:szCs w:val="24"/>
    </w:rPr>
  </w:style>
  <w:style w:type="paragraph" w:customStyle="1" w:styleId="610">
    <w:name w:val="Заголовок 61"/>
    <w:basedOn w:val="a"/>
    <w:next w:val="a"/>
    <w:uiPriority w:val="9"/>
    <w:unhideWhenUsed/>
    <w:qFormat/>
    <w:rsid w:val="00393F9F"/>
    <w:pPr>
      <w:spacing w:before="320" w:after="200"/>
      <w:outlineLvl w:val="5"/>
    </w:pPr>
    <w:rPr>
      <w:rFonts w:ascii="Arial" w:eastAsia="Arial" w:hAnsi="Arial" w:cs="Arial"/>
      <w:b/>
      <w:bCs/>
      <w:sz w:val="22"/>
      <w:szCs w:val="22"/>
    </w:rPr>
  </w:style>
  <w:style w:type="paragraph" w:customStyle="1" w:styleId="710">
    <w:name w:val="Заголовок 71"/>
    <w:basedOn w:val="a"/>
    <w:next w:val="a"/>
    <w:uiPriority w:val="9"/>
    <w:unhideWhenUsed/>
    <w:qFormat/>
    <w:rsid w:val="00393F9F"/>
    <w:pPr>
      <w:spacing w:before="320" w:after="200"/>
      <w:outlineLvl w:val="6"/>
    </w:pPr>
    <w:rPr>
      <w:rFonts w:ascii="Arial" w:eastAsia="Arial" w:hAnsi="Arial" w:cs="Arial"/>
      <w:b/>
      <w:bCs/>
      <w:i/>
      <w:iCs/>
      <w:sz w:val="22"/>
      <w:szCs w:val="22"/>
    </w:rPr>
  </w:style>
  <w:style w:type="paragraph" w:customStyle="1" w:styleId="810">
    <w:name w:val="Заголовок 81"/>
    <w:basedOn w:val="a"/>
    <w:next w:val="a"/>
    <w:uiPriority w:val="9"/>
    <w:unhideWhenUsed/>
    <w:qFormat/>
    <w:rsid w:val="00393F9F"/>
    <w:pPr>
      <w:spacing w:before="320" w:after="200"/>
      <w:outlineLvl w:val="7"/>
    </w:pPr>
    <w:rPr>
      <w:rFonts w:ascii="Arial" w:eastAsia="Arial" w:hAnsi="Arial" w:cs="Arial"/>
      <w:i/>
      <w:iCs/>
      <w:sz w:val="22"/>
      <w:szCs w:val="22"/>
    </w:rPr>
  </w:style>
  <w:style w:type="paragraph" w:customStyle="1" w:styleId="910">
    <w:name w:val="Заголовок 91"/>
    <w:basedOn w:val="a"/>
    <w:next w:val="a"/>
    <w:uiPriority w:val="9"/>
    <w:unhideWhenUsed/>
    <w:qFormat/>
    <w:rsid w:val="00393F9F"/>
    <w:pPr>
      <w:spacing w:before="320" w:after="200"/>
      <w:outlineLvl w:val="8"/>
    </w:pPr>
    <w:rPr>
      <w:rFonts w:ascii="Arial" w:eastAsia="Arial" w:hAnsi="Arial" w:cs="Arial"/>
      <w:i/>
      <w:iCs/>
      <w:sz w:val="21"/>
      <w:szCs w:val="21"/>
    </w:rPr>
  </w:style>
  <w:style w:type="character" w:customStyle="1" w:styleId="TitleChar">
    <w:name w:val="Title Char"/>
    <w:basedOn w:val="a0"/>
    <w:uiPriority w:val="10"/>
    <w:rsid w:val="00393F9F"/>
    <w:rPr>
      <w:sz w:val="48"/>
      <w:szCs w:val="48"/>
    </w:rPr>
  </w:style>
  <w:style w:type="character" w:customStyle="1" w:styleId="SubtitleChar">
    <w:name w:val="Subtitle Char"/>
    <w:basedOn w:val="a0"/>
    <w:uiPriority w:val="11"/>
    <w:rsid w:val="00393F9F"/>
    <w:rPr>
      <w:sz w:val="24"/>
      <w:szCs w:val="24"/>
    </w:rPr>
  </w:style>
  <w:style w:type="character" w:customStyle="1" w:styleId="QuoteChar">
    <w:name w:val="Quote Char"/>
    <w:uiPriority w:val="29"/>
    <w:rsid w:val="00393F9F"/>
    <w:rPr>
      <w:i/>
    </w:rPr>
  </w:style>
  <w:style w:type="character" w:customStyle="1" w:styleId="IntenseQuoteChar">
    <w:name w:val="Intense Quote Char"/>
    <w:uiPriority w:val="30"/>
    <w:rsid w:val="00393F9F"/>
    <w:rPr>
      <w:i/>
    </w:rPr>
  </w:style>
  <w:style w:type="paragraph" w:customStyle="1" w:styleId="13">
    <w:name w:val="Верхний колонтитул1"/>
    <w:basedOn w:val="a"/>
    <w:uiPriority w:val="99"/>
    <w:unhideWhenUsed/>
    <w:rsid w:val="00393F9F"/>
    <w:pPr>
      <w:tabs>
        <w:tab w:val="center" w:pos="7143"/>
        <w:tab w:val="right" w:pos="14287"/>
      </w:tabs>
    </w:pPr>
  </w:style>
  <w:style w:type="paragraph" w:customStyle="1" w:styleId="14">
    <w:name w:val="Нижний колонтитул1"/>
    <w:basedOn w:val="a"/>
    <w:uiPriority w:val="99"/>
    <w:unhideWhenUsed/>
    <w:rsid w:val="00393F9F"/>
    <w:pPr>
      <w:tabs>
        <w:tab w:val="center" w:pos="7143"/>
        <w:tab w:val="right" w:pos="14287"/>
      </w:tabs>
    </w:pPr>
  </w:style>
  <w:style w:type="paragraph" w:customStyle="1" w:styleId="15">
    <w:name w:val="Название объекта1"/>
    <w:basedOn w:val="a"/>
    <w:next w:val="a"/>
    <w:uiPriority w:val="35"/>
    <w:semiHidden/>
    <w:unhideWhenUsed/>
    <w:qFormat/>
    <w:rsid w:val="00393F9F"/>
    <w:pPr>
      <w:spacing w:line="276" w:lineRule="auto"/>
    </w:pPr>
    <w:rPr>
      <w:b/>
      <w:bCs/>
      <w:color w:val="4F81BD" w:themeColor="accent1"/>
      <w:sz w:val="18"/>
      <w:szCs w:val="18"/>
    </w:rPr>
  </w:style>
  <w:style w:type="table" w:customStyle="1" w:styleId="111">
    <w:name w:val="Таблица простая 11"/>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
    <w:name w:val="Таблица простая 21"/>
    <w:basedOn w:val="a1"/>
    <w:uiPriority w:val="59"/>
    <w:rsid w:val="00393F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393F9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
    <w:name w:val="Таблица простая 41"/>
    <w:basedOn w:val="a1"/>
    <w:uiPriority w:val="99"/>
    <w:rsid w:val="00393F9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Таблица простая 51"/>
    <w:basedOn w:val="a1"/>
    <w:uiPriority w:val="99"/>
    <w:rsid w:val="00393F9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rsid w:val="00393F9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rsid w:val="00393F9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rsid w:val="00393F9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rsid w:val="00393F9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rsid w:val="00393F9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rsid w:val="00393F9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rsid w:val="00393F9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rsid w:val="00393F9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393F9F"/>
    <w:rPr>
      <w:sz w:val="18"/>
    </w:rPr>
  </w:style>
  <w:style w:type="character" w:customStyle="1" w:styleId="EndnoteTextChar">
    <w:name w:val="Endnote Text Char"/>
    <w:uiPriority w:val="99"/>
    <w:rsid w:val="00393F9F"/>
    <w:rPr>
      <w:sz w:val="20"/>
    </w:rPr>
  </w:style>
  <w:style w:type="paragraph" w:customStyle="1" w:styleId="112">
    <w:name w:val="Заголовок 11"/>
    <w:basedOn w:val="a"/>
    <w:link w:val="16"/>
    <w:uiPriority w:val="9"/>
    <w:qFormat/>
    <w:rsid w:val="00393F9F"/>
    <w:pPr>
      <w:keepNext w:val="0"/>
      <w:keepLines w:val="0"/>
      <w:spacing w:before="100" w:beforeAutospacing="1" w:after="100" w:afterAutospacing="1"/>
      <w:outlineLvl w:val="0"/>
    </w:pPr>
    <w:rPr>
      <w:b/>
      <w:bCs/>
      <w:sz w:val="48"/>
      <w:szCs w:val="48"/>
    </w:rPr>
  </w:style>
  <w:style w:type="paragraph" w:customStyle="1" w:styleId="113">
    <w:name w:val="Заголовок 11"/>
    <w:basedOn w:val="a"/>
    <w:next w:val="a"/>
    <w:link w:val="Heading1Char"/>
    <w:uiPriority w:val="9"/>
    <w:qFormat/>
    <w:rsid w:val="00393F9F"/>
    <w:pPr>
      <w:spacing w:before="480" w:after="200"/>
      <w:outlineLvl w:val="0"/>
    </w:pPr>
    <w:rPr>
      <w:rFonts w:ascii="Arial" w:eastAsia="Arial" w:hAnsi="Arial" w:cs="Arial"/>
      <w:sz w:val="40"/>
      <w:szCs w:val="40"/>
    </w:rPr>
  </w:style>
  <w:style w:type="character" w:customStyle="1" w:styleId="Heading1Char">
    <w:name w:val="Heading 1 Char"/>
    <w:basedOn w:val="a0"/>
    <w:link w:val="113"/>
    <w:uiPriority w:val="9"/>
    <w:rsid w:val="00393F9F"/>
    <w:rPr>
      <w:rFonts w:ascii="Arial" w:eastAsia="Arial" w:hAnsi="Arial" w:cs="Arial"/>
      <w:sz w:val="40"/>
      <w:szCs w:val="40"/>
    </w:rPr>
  </w:style>
  <w:style w:type="paragraph" w:customStyle="1" w:styleId="213">
    <w:name w:val="Заголовок 21"/>
    <w:basedOn w:val="a"/>
    <w:next w:val="a"/>
    <w:link w:val="Heading2Char"/>
    <w:uiPriority w:val="9"/>
    <w:unhideWhenUsed/>
    <w:qFormat/>
    <w:rsid w:val="00393F9F"/>
    <w:pPr>
      <w:spacing w:before="360" w:after="200"/>
      <w:outlineLvl w:val="1"/>
    </w:pPr>
    <w:rPr>
      <w:rFonts w:ascii="Arial" w:eastAsia="Arial" w:hAnsi="Arial" w:cs="Arial"/>
      <w:sz w:val="34"/>
    </w:rPr>
  </w:style>
  <w:style w:type="character" w:customStyle="1" w:styleId="Heading2Char">
    <w:name w:val="Heading 2 Char"/>
    <w:basedOn w:val="a0"/>
    <w:link w:val="213"/>
    <w:uiPriority w:val="9"/>
    <w:rsid w:val="00393F9F"/>
    <w:rPr>
      <w:rFonts w:ascii="Arial" w:eastAsia="Arial" w:hAnsi="Arial" w:cs="Arial"/>
      <w:sz w:val="34"/>
    </w:rPr>
  </w:style>
  <w:style w:type="paragraph" w:customStyle="1" w:styleId="313">
    <w:name w:val="Заголовок 31"/>
    <w:basedOn w:val="a"/>
    <w:next w:val="a"/>
    <w:link w:val="Heading3Char"/>
    <w:uiPriority w:val="9"/>
    <w:unhideWhenUsed/>
    <w:qFormat/>
    <w:rsid w:val="00393F9F"/>
    <w:pPr>
      <w:spacing w:before="320" w:after="200"/>
      <w:outlineLvl w:val="2"/>
    </w:pPr>
    <w:rPr>
      <w:rFonts w:ascii="Arial" w:eastAsia="Arial" w:hAnsi="Arial" w:cs="Arial"/>
      <w:sz w:val="30"/>
      <w:szCs w:val="30"/>
    </w:rPr>
  </w:style>
  <w:style w:type="character" w:customStyle="1" w:styleId="Heading3Char">
    <w:name w:val="Heading 3 Char"/>
    <w:basedOn w:val="a0"/>
    <w:link w:val="313"/>
    <w:uiPriority w:val="9"/>
    <w:rsid w:val="00393F9F"/>
    <w:rPr>
      <w:rFonts w:ascii="Arial" w:eastAsia="Arial" w:hAnsi="Arial" w:cs="Arial"/>
      <w:sz w:val="30"/>
      <w:szCs w:val="30"/>
    </w:rPr>
  </w:style>
  <w:style w:type="paragraph" w:customStyle="1" w:styleId="413">
    <w:name w:val="Заголовок 41"/>
    <w:basedOn w:val="a"/>
    <w:next w:val="a"/>
    <w:link w:val="Heading4Char"/>
    <w:uiPriority w:val="9"/>
    <w:unhideWhenUsed/>
    <w:qFormat/>
    <w:rsid w:val="00393F9F"/>
    <w:pPr>
      <w:spacing w:before="320" w:after="200"/>
      <w:outlineLvl w:val="3"/>
    </w:pPr>
    <w:rPr>
      <w:rFonts w:ascii="Arial" w:eastAsia="Arial" w:hAnsi="Arial" w:cs="Arial"/>
      <w:b/>
      <w:bCs/>
      <w:sz w:val="26"/>
      <w:szCs w:val="26"/>
    </w:rPr>
  </w:style>
  <w:style w:type="character" w:customStyle="1" w:styleId="Heading4Char">
    <w:name w:val="Heading 4 Char"/>
    <w:basedOn w:val="a0"/>
    <w:link w:val="413"/>
    <w:uiPriority w:val="9"/>
    <w:rsid w:val="00393F9F"/>
    <w:rPr>
      <w:rFonts w:ascii="Arial" w:eastAsia="Arial" w:hAnsi="Arial" w:cs="Arial"/>
      <w:b/>
      <w:bCs/>
      <w:sz w:val="26"/>
      <w:szCs w:val="26"/>
    </w:rPr>
  </w:style>
  <w:style w:type="paragraph" w:customStyle="1" w:styleId="513">
    <w:name w:val="Заголовок 51"/>
    <w:basedOn w:val="a"/>
    <w:next w:val="a"/>
    <w:link w:val="Heading5Char"/>
    <w:uiPriority w:val="9"/>
    <w:unhideWhenUsed/>
    <w:qFormat/>
    <w:rsid w:val="00393F9F"/>
    <w:pPr>
      <w:spacing w:before="320" w:after="200"/>
      <w:outlineLvl w:val="4"/>
    </w:pPr>
    <w:rPr>
      <w:rFonts w:ascii="Arial" w:eastAsia="Arial" w:hAnsi="Arial" w:cs="Arial"/>
      <w:b/>
      <w:bCs/>
      <w:szCs w:val="24"/>
    </w:rPr>
  </w:style>
  <w:style w:type="character" w:customStyle="1" w:styleId="Heading5Char">
    <w:name w:val="Heading 5 Char"/>
    <w:basedOn w:val="a0"/>
    <w:link w:val="513"/>
    <w:uiPriority w:val="9"/>
    <w:rsid w:val="00393F9F"/>
    <w:rPr>
      <w:rFonts w:ascii="Arial" w:eastAsia="Arial" w:hAnsi="Arial" w:cs="Arial"/>
      <w:b/>
      <w:bCs/>
      <w:sz w:val="24"/>
      <w:szCs w:val="24"/>
    </w:rPr>
  </w:style>
  <w:style w:type="paragraph" w:customStyle="1" w:styleId="611">
    <w:name w:val="Заголовок 61"/>
    <w:basedOn w:val="a"/>
    <w:next w:val="a"/>
    <w:link w:val="Heading6Char"/>
    <w:uiPriority w:val="9"/>
    <w:unhideWhenUsed/>
    <w:qFormat/>
    <w:rsid w:val="00393F9F"/>
    <w:pPr>
      <w:spacing w:before="320" w:after="200"/>
      <w:outlineLvl w:val="5"/>
    </w:pPr>
    <w:rPr>
      <w:rFonts w:ascii="Arial" w:eastAsia="Arial" w:hAnsi="Arial" w:cs="Arial"/>
      <w:b/>
      <w:bCs/>
      <w:sz w:val="22"/>
      <w:szCs w:val="22"/>
    </w:rPr>
  </w:style>
  <w:style w:type="character" w:customStyle="1" w:styleId="Heading6Char">
    <w:name w:val="Heading 6 Char"/>
    <w:basedOn w:val="a0"/>
    <w:link w:val="611"/>
    <w:uiPriority w:val="9"/>
    <w:rsid w:val="00393F9F"/>
    <w:rPr>
      <w:rFonts w:ascii="Arial" w:eastAsia="Arial" w:hAnsi="Arial" w:cs="Arial"/>
      <w:b/>
      <w:bCs/>
      <w:sz w:val="22"/>
      <w:szCs w:val="22"/>
    </w:rPr>
  </w:style>
  <w:style w:type="paragraph" w:customStyle="1" w:styleId="711">
    <w:name w:val="Заголовок 71"/>
    <w:basedOn w:val="a"/>
    <w:next w:val="a"/>
    <w:link w:val="Heading7Char"/>
    <w:uiPriority w:val="9"/>
    <w:unhideWhenUsed/>
    <w:qFormat/>
    <w:rsid w:val="00393F9F"/>
    <w:pPr>
      <w:spacing w:before="320" w:after="200"/>
      <w:outlineLvl w:val="6"/>
    </w:pPr>
    <w:rPr>
      <w:rFonts w:ascii="Arial" w:eastAsia="Arial" w:hAnsi="Arial" w:cs="Arial"/>
      <w:b/>
      <w:bCs/>
      <w:i/>
      <w:iCs/>
      <w:sz w:val="22"/>
      <w:szCs w:val="22"/>
    </w:rPr>
  </w:style>
  <w:style w:type="character" w:customStyle="1" w:styleId="Heading7Char">
    <w:name w:val="Heading 7 Char"/>
    <w:basedOn w:val="a0"/>
    <w:link w:val="711"/>
    <w:uiPriority w:val="9"/>
    <w:rsid w:val="00393F9F"/>
    <w:rPr>
      <w:rFonts w:ascii="Arial" w:eastAsia="Arial" w:hAnsi="Arial" w:cs="Arial"/>
      <w:b/>
      <w:bCs/>
      <w:i/>
      <w:iCs/>
      <w:sz w:val="22"/>
      <w:szCs w:val="22"/>
    </w:rPr>
  </w:style>
  <w:style w:type="paragraph" w:customStyle="1" w:styleId="811">
    <w:name w:val="Заголовок 81"/>
    <w:basedOn w:val="a"/>
    <w:next w:val="a"/>
    <w:link w:val="Heading8Char"/>
    <w:uiPriority w:val="9"/>
    <w:unhideWhenUsed/>
    <w:qFormat/>
    <w:rsid w:val="00393F9F"/>
    <w:pPr>
      <w:spacing w:before="320" w:after="200"/>
      <w:outlineLvl w:val="7"/>
    </w:pPr>
    <w:rPr>
      <w:rFonts w:ascii="Arial" w:eastAsia="Arial" w:hAnsi="Arial" w:cs="Arial"/>
      <w:i/>
      <w:iCs/>
      <w:sz w:val="22"/>
      <w:szCs w:val="22"/>
    </w:rPr>
  </w:style>
  <w:style w:type="character" w:customStyle="1" w:styleId="Heading8Char">
    <w:name w:val="Heading 8 Char"/>
    <w:basedOn w:val="a0"/>
    <w:link w:val="811"/>
    <w:uiPriority w:val="9"/>
    <w:rsid w:val="00393F9F"/>
    <w:rPr>
      <w:rFonts w:ascii="Arial" w:eastAsia="Arial" w:hAnsi="Arial" w:cs="Arial"/>
      <w:i/>
      <w:iCs/>
      <w:sz w:val="22"/>
      <w:szCs w:val="22"/>
    </w:rPr>
  </w:style>
  <w:style w:type="paragraph" w:customStyle="1" w:styleId="911">
    <w:name w:val="Заголовок 91"/>
    <w:basedOn w:val="a"/>
    <w:next w:val="a"/>
    <w:link w:val="Heading9Char"/>
    <w:uiPriority w:val="9"/>
    <w:unhideWhenUsed/>
    <w:qFormat/>
    <w:rsid w:val="00393F9F"/>
    <w:pPr>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sid w:val="00393F9F"/>
    <w:rPr>
      <w:rFonts w:ascii="Arial" w:eastAsia="Arial" w:hAnsi="Arial" w:cs="Arial"/>
      <w:i/>
      <w:iCs/>
      <w:sz w:val="21"/>
      <w:szCs w:val="21"/>
    </w:rPr>
  </w:style>
  <w:style w:type="paragraph" w:styleId="a3">
    <w:name w:val="Title"/>
    <w:basedOn w:val="a"/>
    <w:next w:val="a"/>
    <w:link w:val="a4"/>
    <w:uiPriority w:val="10"/>
    <w:qFormat/>
    <w:rsid w:val="00393F9F"/>
    <w:pPr>
      <w:spacing w:before="300" w:after="200"/>
      <w:contextualSpacing/>
    </w:pPr>
    <w:rPr>
      <w:sz w:val="48"/>
      <w:szCs w:val="48"/>
    </w:rPr>
  </w:style>
  <w:style w:type="character" w:customStyle="1" w:styleId="a4">
    <w:name w:val="Заголовок Знак"/>
    <w:basedOn w:val="a0"/>
    <w:link w:val="a3"/>
    <w:uiPriority w:val="10"/>
    <w:rsid w:val="00393F9F"/>
    <w:rPr>
      <w:sz w:val="48"/>
      <w:szCs w:val="48"/>
    </w:rPr>
  </w:style>
  <w:style w:type="paragraph" w:styleId="a5">
    <w:name w:val="Subtitle"/>
    <w:basedOn w:val="a"/>
    <w:next w:val="a"/>
    <w:link w:val="a6"/>
    <w:uiPriority w:val="11"/>
    <w:qFormat/>
    <w:rsid w:val="00393F9F"/>
    <w:pPr>
      <w:spacing w:before="200" w:after="200"/>
    </w:pPr>
    <w:rPr>
      <w:szCs w:val="24"/>
    </w:rPr>
  </w:style>
  <w:style w:type="character" w:customStyle="1" w:styleId="a6">
    <w:name w:val="Подзаголовок Знак"/>
    <w:basedOn w:val="a0"/>
    <w:link w:val="a5"/>
    <w:uiPriority w:val="11"/>
    <w:rsid w:val="00393F9F"/>
    <w:rPr>
      <w:sz w:val="24"/>
      <w:szCs w:val="24"/>
    </w:rPr>
  </w:style>
  <w:style w:type="paragraph" w:styleId="2">
    <w:name w:val="Quote"/>
    <w:basedOn w:val="a"/>
    <w:next w:val="a"/>
    <w:link w:val="20"/>
    <w:uiPriority w:val="29"/>
    <w:qFormat/>
    <w:rsid w:val="00393F9F"/>
    <w:pPr>
      <w:ind w:left="720" w:right="720"/>
    </w:pPr>
    <w:rPr>
      <w:i/>
    </w:rPr>
  </w:style>
  <w:style w:type="character" w:customStyle="1" w:styleId="20">
    <w:name w:val="Цитата 2 Знак"/>
    <w:link w:val="2"/>
    <w:uiPriority w:val="29"/>
    <w:rsid w:val="00393F9F"/>
    <w:rPr>
      <w:i/>
    </w:rPr>
  </w:style>
  <w:style w:type="paragraph" w:styleId="a7">
    <w:name w:val="Intense Quote"/>
    <w:basedOn w:val="a"/>
    <w:next w:val="a"/>
    <w:link w:val="a8"/>
    <w:uiPriority w:val="30"/>
    <w:qFormat/>
    <w:rsid w:val="00393F9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393F9F"/>
    <w:rPr>
      <w:i/>
    </w:rPr>
  </w:style>
  <w:style w:type="paragraph" w:customStyle="1" w:styleId="17">
    <w:name w:val="Верхний колонтитул1"/>
    <w:basedOn w:val="a"/>
    <w:link w:val="HeaderChar"/>
    <w:uiPriority w:val="99"/>
    <w:unhideWhenUsed/>
    <w:rsid w:val="00393F9F"/>
    <w:pPr>
      <w:tabs>
        <w:tab w:val="center" w:pos="7143"/>
        <w:tab w:val="right" w:pos="14287"/>
      </w:tabs>
    </w:pPr>
  </w:style>
  <w:style w:type="character" w:customStyle="1" w:styleId="HeaderChar">
    <w:name w:val="Header Char"/>
    <w:basedOn w:val="a0"/>
    <w:link w:val="17"/>
    <w:uiPriority w:val="99"/>
    <w:rsid w:val="00393F9F"/>
  </w:style>
  <w:style w:type="paragraph" w:customStyle="1" w:styleId="18">
    <w:name w:val="Нижний колонтитул1"/>
    <w:basedOn w:val="a"/>
    <w:link w:val="CaptionChar"/>
    <w:uiPriority w:val="99"/>
    <w:unhideWhenUsed/>
    <w:rsid w:val="00393F9F"/>
    <w:pPr>
      <w:tabs>
        <w:tab w:val="center" w:pos="7143"/>
        <w:tab w:val="right" w:pos="14287"/>
      </w:tabs>
    </w:pPr>
  </w:style>
  <w:style w:type="character" w:customStyle="1" w:styleId="FooterChar">
    <w:name w:val="Footer Char"/>
    <w:basedOn w:val="a0"/>
    <w:uiPriority w:val="99"/>
    <w:rsid w:val="00393F9F"/>
  </w:style>
  <w:style w:type="paragraph" w:customStyle="1" w:styleId="19">
    <w:name w:val="Название объекта1"/>
    <w:basedOn w:val="a"/>
    <w:next w:val="a"/>
    <w:uiPriority w:val="35"/>
    <w:semiHidden/>
    <w:unhideWhenUsed/>
    <w:qFormat/>
    <w:rsid w:val="00393F9F"/>
    <w:pPr>
      <w:spacing w:line="276" w:lineRule="auto"/>
    </w:pPr>
    <w:rPr>
      <w:b/>
      <w:bCs/>
      <w:color w:val="4F81BD" w:themeColor="accent1"/>
      <w:sz w:val="18"/>
      <w:szCs w:val="18"/>
    </w:rPr>
  </w:style>
  <w:style w:type="character" w:customStyle="1" w:styleId="CaptionChar">
    <w:name w:val="Caption Char"/>
    <w:link w:val="18"/>
    <w:uiPriority w:val="99"/>
    <w:rsid w:val="00393F9F"/>
  </w:style>
  <w:style w:type="table" w:customStyle="1" w:styleId="TableGridLight">
    <w:name w:val="Table Grid Light"/>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4">
    <w:name w:val="Таблица простая 11"/>
    <w:basedOn w:val="a1"/>
    <w:uiPriority w:val="59"/>
    <w:rsid w:val="00393F9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1"/>
    <w:uiPriority w:val="59"/>
    <w:rsid w:val="00393F9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rsid w:val="00393F9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4">
    <w:name w:val="Таблица простая 41"/>
    <w:basedOn w:val="a1"/>
    <w:uiPriority w:val="99"/>
    <w:rsid w:val="00393F9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4">
    <w:name w:val="Таблица простая 51"/>
    <w:basedOn w:val="a1"/>
    <w:uiPriority w:val="99"/>
    <w:rsid w:val="00393F9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Таблица-сетка 1 светлая1"/>
    <w:basedOn w:val="a1"/>
    <w:uiPriority w:val="99"/>
    <w:rsid w:val="00393F9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93F9F"/>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93F9F"/>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93F9F"/>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93F9F"/>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93F9F"/>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93F9F"/>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3">
    <w:name w:val="Таблица-сетка 2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93F9F"/>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93F9F"/>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93F9F"/>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93F9F"/>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93F9F"/>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93F9F"/>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3">
    <w:name w:val="Таблица-сетка 31"/>
    <w:basedOn w:val="a1"/>
    <w:uiPriority w:val="99"/>
    <w:rsid w:val="00393F9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93F9F"/>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93F9F"/>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93F9F"/>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93F9F"/>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93F9F"/>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93F9F"/>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3">
    <w:name w:val="Таблица-сетка 41"/>
    <w:basedOn w:val="a1"/>
    <w:uiPriority w:val="59"/>
    <w:rsid w:val="00393F9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93F9F"/>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93F9F"/>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93F9F"/>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93F9F"/>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93F9F"/>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93F9F"/>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3">
    <w:name w:val="Таблица-сетка 5 темная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93F9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3">
    <w:name w:val="Таблица-сетка 6 цветная1"/>
    <w:basedOn w:val="a1"/>
    <w:uiPriority w:val="99"/>
    <w:rsid w:val="00393F9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93F9F"/>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93F9F"/>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93F9F"/>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93F9F"/>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93F9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93F9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3">
    <w:name w:val="Таблица-сетка 7 цветная1"/>
    <w:basedOn w:val="a1"/>
    <w:uiPriority w:val="99"/>
    <w:rsid w:val="00393F9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93F9F"/>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93F9F"/>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93F9F"/>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93F9F"/>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93F9F"/>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93F9F"/>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4">
    <w:name w:val="Список-таблица 1 светлая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93F9F"/>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4">
    <w:name w:val="Список-таблица 21"/>
    <w:basedOn w:val="a1"/>
    <w:uiPriority w:val="99"/>
    <w:rsid w:val="00393F9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93F9F"/>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93F9F"/>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93F9F"/>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93F9F"/>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93F9F"/>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93F9F"/>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4">
    <w:name w:val="Список-таблица 3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93F9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93F9F"/>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93F9F"/>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93F9F"/>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93F9F"/>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93F9F"/>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4">
    <w:name w:val="Список-таблица 41"/>
    <w:basedOn w:val="a1"/>
    <w:uiPriority w:val="99"/>
    <w:rsid w:val="00393F9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93F9F"/>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93F9F"/>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93F9F"/>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93F9F"/>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93F9F"/>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93F9F"/>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4">
    <w:name w:val="Список-таблица 5 темная1"/>
    <w:basedOn w:val="a1"/>
    <w:uiPriority w:val="99"/>
    <w:rsid w:val="00393F9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93F9F"/>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93F9F"/>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93F9F"/>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93F9F"/>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93F9F"/>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93F9F"/>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4">
    <w:name w:val="Список-таблица 6 цветная1"/>
    <w:basedOn w:val="a1"/>
    <w:uiPriority w:val="99"/>
    <w:rsid w:val="00393F9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93F9F"/>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93F9F"/>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93F9F"/>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93F9F"/>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93F9F"/>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93F9F"/>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4">
    <w:name w:val="Список-таблица 7 цветная1"/>
    <w:basedOn w:val="a1"/>
    <w:uiPriority w:val="99"/>
    <w:rsid w:val="00393F9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93F9F"/>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93F9F"/>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93F9F"/>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93F9F"/>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93F9F"/>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93F9F"/>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93F9F"/>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93F9F"/>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393F9F"/>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93F9F"/>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93F9F"/>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93F9F"/>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93F9F"/>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93F9F"/>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93F9F"/>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93F9F"/>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93F9F"/>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93F9F"/>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93F9F"/>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93F9F"/>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93F9F"/>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393F9F"/>
    <w:rPr>
      <w:color w:val="0000FF" w:themeColor="hyperlink"/>
      <w:u w:val="single"/>
    </w:rPr>
  </w:style>
  <w:style w:type="paragraph" w:styleId="aa">
    <w:name w:val="footnote text"/>
    <w:basedOn w:val="a"/>
    <w:link w:val="ab"/>
    <w:uiPriority w:val="99"/>
    <w:semiHidden/>
    <w:unhideWhenUsed/>
    <w:rsid w:val="00393F9F"/>
    <w:pPr>
      <w:spacing w:after="40"/>
    </w:pPr>
    <w:rPr>
      <w:sz w:val="18"/>
    </w:rPr>
  </w:style>
  <w:style w:type="character" w:customStyle="1" w:styleId="ab">
    <w:name w:val="Текст сноски Знак"/>
    <w:link w:val="aa"/>
    <w:uiPriority w:val="99"/>
    <w:rsid w:val="00393F9F"/>
    <w:rPr>
      <w:sz w:val="18"/>
    </w:rPr>
  </w:style>
  <w:style w:type="character" w:styleId="ac">
    <w:name w:val="footnote reference"/>
    <w:basedOn w:val="a0"/>
    <w:uiPriority w:val="99"/>
    <w:unhideWhenUsed/>
    <w:rsid w:val="00393F9F"/>
    <w:rPr>
      <w:vertAlign w:val="superscript"/>
    </w:rPr>
  </w:style>
  <w:style w:type="paragraph" w:styleId="ad">
    <w:name w:val="endnote text"/>
    <w:basedOn w:val="a"/>
    <w:link w:val="ae"/>
    <w:uiPriority w:val="99"/>
    <w:semiHidden/>
    <w:unhideWhenUsed/>
    <w:rsid w:val="00393F9F"/>
    <w:rPr>
      <w:sz w:val="20"/>
    </w:rPr>
  </w:style>
  <w:style w:type="character" w:customStyle="1" w:styleId="ae">
    <w:name w:val="Текст концевой сноски Знак"/>
    <w:link w:val="ad"/>
    <w:uiPriority w:val="99"/>
    <w:rsid w:val="00393F9F"/>
    <w:rPr>
      <w:sz w:val="20"/>
    </w:rPr>
  </w:style>
  <w:style w:type="character" w:styleId="af">
    <w:name w:val="endnote reference"/>
    <w:basedOn w:val="a0"/>
    <w:uiPriority w:val="99"/>
    <w:semiHidden/>
    <w:unhideWhenUsed/>
    <w:rsid w:val="00393F9F"/>
    <w:rPr>
      <w:vertAlign w:val="superscript"/>
    </w:rPr>
  </w:style>
  <w:style w:type="paragraph" w:styleId="1a">
    <w:name w:val="toc 1"/>
    <w:basedOn w:val="a"/>
    <w:next w:val="a"/>
    <w:uiPriority w:val="39"/>
    <w:unhideWhenUsed/>
    <w:rsid w:val="00393F9F"/>
    <w:pPr>
      <w:spacing w:after="57"/>
    </w:pPr>
  </w:style>
  <w:style w:type="paragraph" w:styleId="22">
    <w:name w:val="toc 2"/>
    <w:basedOn w:val="a"/>
    <w:next w:val="a"/>
    <w:uiPriority w:val="39"/>
    <w:unhideWhenUsed/>
    <w:rsid w:val="00393F9F"/>
    <w:pPr>
      <w:spacing w:after="57"/>
      <w:ind w:left="283"/>
    </w:pPr>
  </w:style>
  <w:style w:type="paragraph" w:styleId="3">
    <w:name w:val="toc 3"/>
    <w:basedOn w:val="a"/>
    <w:next w:val="a"/>
    <w:uiPriority w:val="39"/>
    <w:unhideWhenUsed/>
    <w:rsid w:val="00393F9F"/>
    <w:pPr>
      <w:spacing w:after="57"/>
      <w:ind w:left="567"/>
    </w:pPr>
  </w:style>
  <w:style w:type="paragraph" w:styleId="4">
    <w:name w:val="toc 4"/>
    <w:basedOn w:val="a"/>
    <w:next w:val="a"/>
    <w:uiPriority w:val="39"/>
    <w:unhideWhenUsed/>
    <w:rsid w:val="00393F9F"/>
    <w:pPr>
      <w:spacing w:after="57"/>
      <w:ind w:left="850"/>
    </w:pPr>
  </w:style>
  <w:style w:type="paragraph" w:styleId="5">
    <w:name w:val="toc 5"/>
    <w:basedOn w:val="a"/>
    <w:next w:val="a"/>
    <w:uiPriority w:val="39"/>
    <w:unhideWhenUsed/>
    <w:rsid w:val="00393F9F"/>
    <w:pPr>
      <w:spacing w:after="57"/>
      <w:ind w:left="1134"/>
    </w:pPr>
  </w:style>
  <w:style w:type="paragraph" w:styleId="6">
    <w:name w:val="toc 6"/>
    <w:basedOn w:val="a"/>
    <w:next w:val="a"/>
    <w:uiPriority w:val="39"/>
    <w:unhideWhenUsed/>
    <w:rsid w:val="00393F9F"/>
    <w:pPr>
      <w:spacing w:after="57"/>
      <w:ind w:left="1417"/>
    </w:pPr>
  </w:style>
  <w:style w:type="paragraph" w:styleId="7">
    <w:name w:val="toc 7"/>
    <w:basedOn w:val="a"/>
    <w:next w:val="a"/>
    <w:uiPriority w:val="39"/>
    <w:unhideWhenUsed/>
    <w:rsid w:val="00393F9F"/>
    <w:pPr>
      <w:spacing w:after="57"/>
      <w:ind w:left="1701"/>
    </w:pPr>
  </w:style>
  <w:style w:type="paragraph" w:styleId="8">
    <w:name w:val="toc 8"/>
    <w:basedOn w:val="a"/>
    <w:next w:val="a"/>
    <w:uiPriority w:val="39"/>
    <w:unhideWhenUsed/>
    <w:rsid w:val="00393F9F"/>
    <w:pPr>
      <w:spacing w:after="57"/>
      <w:ind w:left="1984"/>
    </w:pPr>
  </w:style>
  <w:style w:type="paragraph" w:styleId="9">
    <w:name w:val="toc 9"/>
    <w:basedOn w:val="a"/>
    <w:next w:val="a"/>
    <w:uiPriority w:val="39"/>
    <w:unhideWhenUsed/>
    <w:rsid w:val="00393F9F"/>
    <w:pPr>
      <w:spacing w:after="57"/>
      <w:ind w:left="2268"/>
    </w:pPr>
  </w:style>
  <w:style w:type="paragraph" w:styleId="af0">
    <w:name w:val="TOC Heading"/>
    <w:uiPriority w:val="39"/>
    <w:unhideWhenUsed/>
    <w:rsid w:val="00393F9F"/>
  </w:style>
  <w:style w:type="paragraph" w:styleId="af1">
    <w:name w:val="table of figures"/>
    <w:basedOn w:val="a"/>
    <w:next w:val="a"/>
    <w:uiPriority w:val="99"/>
    <w:unhideWhenUsed/>
    <w:rsid w:val="00393F9F"/>
  </w:style>
  <w:style w:type="paragraph" w:styleId="af2">
    <w:name w:val="List Paragraph"/>
    <w:basedOn w:val="a"/>
    <w:link w:val="af3"/>
    <w:uiPriority w:val="34"/>
    <w:qFormat/>
    <w:rsid w:val="00393F9F"/>
    <w:pPr>
      <w:keepNext w:val="0"/>
      <w:keepLines w:val="0"/>
      <w:ind w:left="720"/>
      <w:contextualSpacing/>
    </w:pPr>
    <w:rPr>
      <w:szCs w:val="24"/>
    </w:rPr>
  </w:style>
  <w:style w:type="character" w:customStyle="1" w:styleId="af3">
    <w:name w:val="Абзац списка Знак"/>
    <w:basedOn w:val="a0"/>
    <w:link w:val="af2"/>
    <w:uiPriority w:val="34"/>
    <w:rsid w:val="00393F9F"/>
    <w:rPr>
      <w:rFonts w:ascii="Times New Roman" w:eastAsia="Times New Roman" w:hAnsi="Times New Roman"/>
      <w:sz w:val="24"/>
      <w:szCs w:val="24"/>
      <w:lang w:eastAsia="ru-RU"/>
    </w:rPr>
  </w:style>
  <w:style w:type="paragraph" w:styleId="af4">
    <w:name w:val="Balloon Text"/>
    <w:basedOn w:val="a"/>
    <w:link w:val="af5"/>
    <w:uiPriority w:val="99"/>
    <w:semiHidden/>
    <w:unhideWhenUsed/>
    <w:rsid w:val="00393F9F"/>
    <w:rPr>
      <w:rFonts w:ascii="Tahoma" w:hAnsi="Tahoma" w:cs="Tahoma"/>
      <w:sz w:val="16"/>
      <w:szCs w:val="16"/>
    </w:rPr>
  </w:style>
  <w:style w:type="character" w:customStyle="1" w:styleId="af5">
    <w:name w:val="Текст выноски Знак"/>
    <w:basedOn w:val="a0"/>
    <w:link w:val="af4"/>
    <w:uiPriority w:val="99"/>
    <w:semiHidden/>
    <w:rsid w:val="00393F9F"/>
    <w:rPr>
      <w:rFonts w:ascii="Tahoma" w:eastAsia="Times New Roman" w:hAnsi="Tahoma" w:cs="Tahoma"/>
      <w:sz w:val="16"/>
      <w:szCs w:val="16"/>
      <w:lang w:eastAsia="ru-RU"/>
    </w:rPr>
  </w:style>
  <w:style w:type="paragraph" w:styleId="af6">
    <w:name w:val="No Spacing"/>
    <w:uiPriority w:val="1"/>
    <w:qFormat/>
    <w:rsid w:val="00393F9F"/>
    <w:rPr>
      <w:rFonts w:ascii="Calibri" w:eastAsia="Times New Roman" w:hAnsi="Calibri"/>
      <w:sz w:val="22"/>
      <w:szCs w:val="22"/>
    </w:rPr>
  </w:style>
  <w:style w:type="character" w:styleId="af7">
    <w:name w:val="Emphasis"/>
    <w:basedOn w:val="a0"/>
    <w:uiPriority w:val="20"/>
    <w:qFormat/>
    <w:rsid w:val="00393F9F"/>
    <w:rPr>
      <w:i/>
      <w:iCs/>
    </w:rPr>
  </w:style>
  <w:style w:type="table" w:styleId="af8">
    <w:name w:val="Table Grid"/>
    <w:basedOn w:val="a1"/>
    <w:uiPriority w:val="39"/>
    <w:rsid w:val="00393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393F9F"/>
    <w:rPr>
      <w:rFonts w:ascii="Times New Roman" w:eastAsia="Calibri" w:hAnsi="Times New Roman"/>
      <w:color w:val="000000"/>
      <w:sz w:val="24"/>
      <w:szCs w:val="24"/>
    </w:rPr>
  </w:style>
  <w:style w:type="character" w:customStyle="1" w:styleId="16">
    <w:name w:val="Заголовок 1 Знак"/>
    <w:basedOn w:val="a0"/>
    <w:link w:val="112"/>
    <w:uiPriority w:val="9"/>
    <w:rsid w:val="00393F9F"/>
    <w:rPr>
      <w:rFonts w:ascii="Times New Roman" w:eastAsia="Times New Roman" w:hAnsi="Times New Roman"/>
      <w:b/>
      <w:bCs/>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6ECF-22EC-4ECC-9162-35805ED9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2609</Words>
  <Characters>14874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Пастернак Ольга Васильевна (PASTERNAKOV - Pasternak.OV)</dc:creator>
  <cp:lastModifiedBy>Мащенко Александр Николаевич</cp:lastModifiedBy>
  <cp:revision>19</cp:revision>
  <dcterms:created xsi:type="dcterms:W3CDTF">2023-05-03T12:02:00Z</dcterms:created>
  <dcterms:modified xsi:type="dcterms:W3CDTF">2025-02-11T05:32:00Z</dcterms:modified>
</cp:coreProperties>
</file>