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F36" w:rsidRPr="00731F36" w:rsidRDefault="00731F36" w:rsidP="00731F36">
      <w:pPr>
        <w:widowControl w:val="0"/>
        <w:jc w:val="center"/>
        <w:rPr>
          <w:b/>
          <w:sz w:val="24"/>
          <w:szCs w:val="24"/>
          <w:u w:val="single"/>
        </w:rPr>
      </w:pPr>
      <w:r w:rsidRPr="00731F36">
        <w:rPr>
          <w:b/>
          <w:sz w:val="24"/>
          <w:szCs w:val="24"/>
          <w:u w:val="single"/>
        </w:rPr>
        <w:t xml:space="preserve">Техническое задание: </w:t>
      </w:r>
      <w:r w:rsidR="003D54AD">
        <w:rPr>
          <w:b/>
          <w:sz w:val="24"/>
          <w:szCs w:val="24"/>
          <w:u w:val="single"/>
        </w:rPr>
        <w:t>Костюм зимний для рабочих</w:t>
      </w:r>
      <w:r w:rsidRPr="00731F36">
        <w:rPr>
          <w:b/>
          <w:sz w:val="24"/>
          <w:szCs w:val="24"/>
          <w:u w:val="single"/>
        </w:rPr>
        <w:t>.</w:t>
      </w:r>
    </w:p>
    <w:p w:rsidR="00731F36" w:rsidRPr="00731F36" w:rsidRDefault="00731F36" w:rsidP="00731F36">
      <w:pPr>
        <w:widowControl w:val="0"/>
        <w:jc w:val="center"/>
        <w:rPr>
          <w:b/>
          <w:sz w:val="24"/>
          <w:szCs w:val="24"/>
        </w:rPr>
      </w:pPr>
    </w:p>
    <w:p w:rsidR="00731F36" w:rsidRPr="00731F36" w:rsidRDefault="00731F36" w:rsidP="00731F36">
      <w:pPr>
        <w:widowControl w:val="0"/>
        <w:rPr>
          <w:sz w:val="24"/>
          <w:szCs w:val="24"/>
        </w:rPr>
      </w:pPr>
      <w:proofErr w:type="gramStart"/>
      <w:r w:rsidRPr="00731F36">
        <w:rPr>
          <w:sz w:val="24"/>
          <w:szCs w:val="24"/>
        </w:rPr>
        <w:t>Предназначен</w:t>
      </w:r>
      <w:proofErr w:type="gramEnd"/>
      <w:r w:rsidRPr="00731F36">
        <w:rPr>
          <w:sz w:val="24"/>
          <w:szCs w:val="24"/>
        </w:rPr>
        <w:t xml:space="preserve"> для защиты от пониженных температур. Толщина утеплителя и общее исполнение должно соответствовать требованиям для эксплуатации в особом климатическом поясе. </w:t>
      </w:r>
    </w:p>
    <w:p w:rsidR="00731F36" w:rsidRPr="00731F36" w:rsidRDefault="00731F36" w:rsidP="00731F36">
      <w:pPr>
        <w:widowControl w:val="0"/>
        <w:rPr>
          <w:sz w:val="24"/>
          <w:szCs w:val="24"/>
        </w:rPr>
      </w:pPr>
      <w:r w:rsidRPr="00731F36">
        <w:rPr>
          <w:sz w:val="24"/>
          <w:szCs w:val="24"/>
        </w:rPr>
        <w:t>Технические, функциональные и качественные требования согласно ГОСТ 12.4.303-2016 Система стандартов безопасности труда (ССБТ). Одежда специальная для защиты от пониженных температур.</w:t>
      </w:r>
    </w:p>
    <w:p w:rsidR="00731F36" w:rsidRPr="003D54AD" w:rsidRDefault="00731F36" w:rsidP="00573DEC">
      <w:pPr>
        <w:widowControl w:val="0"/>
        <w:jc w:val="both"/>
        <w:rPr>
          <w:b/>
          <w:sz w:val="24"/>
          <w:szCs w:val="24"/>
          <w:u w:val="single"/>
        </w:rPr>
      </w:pPr>
    </w:p>
    <w:p w:rsidR="00731F36" w:rsidRPr="00731F36" w:rsidRDefault="00731F36" w:rsidP="00573DEC">
      <w:pPr>
        <w:widowControl w:val="0"/>
        <w:jc w:val="both"/>
        <w:rPr>
          <w:b/>
          <w:sz w:val="24"/>
          <w:szCs w:val="24"/>
        </w:rPr>
      </w:pPr>
    </w:p>
    <w:p w:rsidR="00573DEC" w:rsidRDefault="00573DEC" w:rsidP="00573DEC">
      <w:pPr>
        <w:widowControl w:val="0"/>
        <w:jc w:val="both"/>
        <w:rPr>
          <w:b/>
          <w:sz w:val="24"/>
          <w:szCs w:val="24"/>
        </w:rPr>
      </w:pPr>
      <w:r w:rsidRPr="00731F36">
        <w:rPr>
          <w:b/>
          <w:sz w:val="24"/>
          <w:szCs w:val="24"/>
        </w:rPr>
        <w:t>Костюм  состоит из куртки и полукомбинезона.</w:t>
      </w:r>
    </w:p>
    <w:p w:rsidR="00731F36" w:rsidRDefault="00731F36" w:rsidP="00573DEC">
      <w:pPr>
        <w:widowControl w:val="0"/>
        <w:jc w:val="both"/>
        <w:rPr>
          <w:b/>
          <w:sz w:val="24"/>
          <w:szCs w:val="24"/>
        </w:rPr>
      </w:pPr>
    </w:p>
    <w:p w:rsidR="00573DEC" w:rsidRPr="00731F36" w:rsidRDefault="00731F36" w:rsidP="00773126">
      <w:pPr>
        <w:widowControl w:val="0"/>
        <w:jc w:val="both"/>
        <w:rPr>
          <w:sz w:val="24"/>
          <w:szCs w:val="24"/>
        </w:rPr>
      </w:pPr>
      <w:r w:rsidRPr="00773126">
        <w:rPr>
          <w:b/>
          <w:sz w:val="24"/>
          <w:szCs w:val="24"/>
        </w:rPr>
        <w:t>Ткань</w:t>
      </w:r>
      <w:r w:rsidRPr="00731F36">
        <w:rPr>
          <w:sz w:val="24"/>
          <w:szCs w:val="24"/>
        </w:rPr>
        <w:t xml:space="preserve"> верха и отделка куртки и полукомбинезона: </w:t>
      </w:r>
      <w:r w:rsidR="00B30BCC" w:rsidRPr="00B30BCC">
        <w:rPr>
          <w:b/>
          <w:sz w:val="24"/>
          <w:szCs w:val="24"/>
          <w:u w:val="single"/>
        </w:rPr>
        <w:t>ткань Таслан (100% ПЭ), плотность 135 г/м</w:t>
      </w:r>
      <w:proofErr w:type="gramStart"/>
      <w:r w:rsidR="00B30BCC" w:rsidRPr="00B30BCC">
        <w:rPr>
          <w:b/>
          <w:sz w:val="24"/>
          <w:szCs w:val="24"/>
          <w:u w:val="single"/>
        </w:rPr>
        <w:t>2</w:t>
      </w:r>
      <w:proofErr w:type="gramEnd"/>
      <w:r w:rsidR="00773126" w:rsidRPr="00B30BCC">
        <w:rPr>
          <w:b/>
          <w:sz w:val="24"/>
          <w:szCs w:val="24"/>
        </w:rPr>
        <w:t>.</w:t>
      </w:r>
      <w:r w:rsidR="00773126">
        <w:rPr>
          <w:sz w:val="24"/>
          <w:szCs w:val="24"/>
        </w:rPr>
        <w:t xml:space="preserve"> К</w:t>
      </w:r>
      <w:r w:rsidR="00573DEC" w:rsidRPr="00731F36">
        <w:rPr>
          <w:sz w:val="24"/>
          <w:szCs w:val="24"/>
        </w:rPr>
        <w:t xml:space="preserve">окетки полочек и спинки, планка под капюшон, средняя часть капюшона, стяжка и пата капюшона, боковые части нагрудных карманов, нижний клапан нагрудных карманов, нижние клапаны боковых карманов, нижние карманы, паты на рукавах; </w:t>
      </w:r>
      <w:proofErr w:type="gramStart"/>
      <w:r w:rsidR="00573DEC" w:rsidRPr="00731F36">
        <w:rPr>
          <w:sz w:val="24"/>
          <w:szCs w:val="24"/>
        </w:rPr>
        <w:t>п</w:t>
      </w:r>
      <w:proofErr w:type="gramEnd"/>
      <w:r w:rsidR="00573DEC" w:rsidRPr="00731F36">
        <w:rPr>
          <w:sz w:val="24"/>
          <w:szCs w:val="24"/>
        </w:rPr>
        <w:t>/к: бретели, держатели, шлёвки, боковые карманы</w:t>
      </w:r>
    </w:p>
    <w:p w:rsidR="00773126" w:rsidRDefault="00773126" w:rsidP="00773126">
      <w:pPr>
        <w:widowControl w:val="0"/>
        <w:jc w:val="both"/>
        <w:rPr>
          <w:sz w:val="24"/>
          <w:szCs w:val="24"/>
        </w:rPr>
      </w:pPr>
    </w:p>
    <w:p w:rsidR="00573DEC" w:rsidRPr="00731F36" w:rsidRDefault="00773126" w:rsidP="00773126">
      <w:pPr>
        <w:widowControl w:val="0"/>
        <w:jc w:val="both"/>
        <w:rPr>
          <w:sz w:val="24"/>
          <w:szCs w:val="24"/>
        </w:rPr>
      </w:pPr>
      <w:r w:rsidRPr="00773126">
        <w:rPr>
          <w:b/>
          <w:sz w:val="24"/>
          <w:szCs w:val="24"/>
        </w:rPr>
        <w:t>Куртка:</w:t>
      </w:r>
      <w:r w:rsidR="00573DEC" w:rsidRPr="00731F36">
        <w:rPr>
          <w:sz w:val="24"/>
          <w:szCs w:val="24"/>
        </w:rPr>
        <w:t xml:space="preserve"> на притачной утепленной подкладке</w:t>
      </w:r>
      <w:r w:rsidR="00A674FE">
        <w:rPr>
          <w:sz w:val="24"/>
          <w:szCs w:val="24"/>
        </w:rPr>
        <w:t xml:space="preserve"> </w:t>
      </w:r>
      <w:r w:rsidR="00A674FE" w:rsidRPr="00B30BCC">
        <w:rPr>
          <w:b/>
          <w:sz w:val="24"/>
          <w:szCs w:val="24"/>
        </w:rPr>
        <w:t xml:space="preserve">с </w:t>
      </w:r>
      <w:r w:rsidR="00B30BCC" w:rsidRPr="00B30BCC">
        <w:rPr>
          <w:b/>
          <w:sz w:val="24"/>
          <w:szCs w:val="24"/>
        </w:rPr>
        <w:t xml:space="preserve"> 3</w:t>
      </w:r>
      <w:r w:rsidR="00B30BCC" w:rsidRPr="00B30BCC">
        <w:rPr>
          <w:b/>
          <w:sz w:val="24"/>
          <w:szCs w:val="24"/>
          <w:u w:val="single"/>
        </w:rPr>
        <w:t xml:space="preserve">- х слойным </w:t>
      </w:r>
      <w:r w:rsidR="00A674FE" w:rsidRPr="00B30BCC">
        <w:rPr>
          <w:b/>
          <w:sz w:val="24"/>
          <w:szCs w:val="24"/>
          <w:u w:val="single"/>
        </w:rPr>
        <w:t xml:space="preserve">утеплителем </w:t>
      </w:r>
      <w:r w:rsidR="00B30BCC" w:rsidRPr="00B30BCC">
        <w:rPr>
          <w:b/>
          <w:sz w:val="24"/>
          <w:szCs w:val="24"/>
          <w:u w:val="single"/>
        </w:rPr>
        <w:t>Слайтекс микро</w:t>
      </w:r>
      <w:r w:rsidR="00B30BCC">
        <w:rPr>
          <w:b/>
          <w:sz w:val="24"/>
          <w:szCs w:val="24"/>
          <w:u w:val="single"/>
        </w:rPr>
        <w:t xml:space="preserve"> (аналог гусиного пуха)</w:t>
      </w:r>
      <w:r w:rsidR="00B30BCC" w:rsidRPr="00B30BCC">
        <w:rPr>
          <w:b/>
          <w:sz w:val="24"/>
          <w:szCs w:val="24"/>
          <w:u w:val="single"/>
        </w:rPr>
        <w:t>, плотность 200г/м</w:t>
      </w:r>
      <w:proofErr w:type="gramStart"/>
      <w:r w:rsidR="00B30BCC" w:rsidRPr="00B30BCC">
        <w:rPr>
          <w:b/>
          <w:sz w:val="24"/>
          <w:szCs w:val="24"/>
          <w:u w:val="single"/>
        </w:rPr>
        <w:t>2</w:t>
      </w:r>
      <w:proofErr w:type="gramEnd"/>
      <w:r w:rsidR="00573DEC" w:rsidRPr="00B30BCC">
        <w:rPr>
          <w:b/>
          <w:sz w:val="24"/>
          <w:szCs w:val="24"/>
        </w:rPr>
        <w:t>,</w:t>
      </w:r>
      <w:r w:rsidR="00B30BCC" w:rsidRPr="00B30BCC">
        <w:rPr>
          <w:b/>
          <w:sz w:val="24"/>
          <w:szCs w:val="24"/>
        </w:rPr>
        <w:t xml:space="preserve"> </w:t>
      </w:r>
      <w:r w:rsidR="00573DEC" w:rsidRPr="00B30BCC">
        <w:rPr>
          <w:b/>
          <w:sz w:val="24"/>
          <w:szCs w:val="24"/>
        </w:rPr>
        <w:t xml:space="preserve">с прокладкой из </w:t>
      </w:r>
      <w:r w:rsidR="00573DEC" w:rsidRPr="00B30BCC">
        <w:rPr>
          <w:b/>
          <w:sz w:val="24"/>
          <w:szCs w:val="24"/>
          <w:u w:val="single"/>
        </w:rPr>
        <w:t>ветрозащитной ткани</w:t>
      </w:r>
      <w:r w:rsidR="00B30BCC" w:rsidRPr="00B30BCC">
        <w:rPr>
          <w:b/>
          <w:sz w:val="24"/>
          <w:szCs w:val="24"/>
          <w:u w:val="single"/>
        </w:rPr>
        <w:t xml:space="preserve"> Лаке</w:t>
      </w:r>
      <w:r w:rsidR="00573DEC" w:rsidRPr="00731F36">
        <w:rPr>
          <w:sz w:val="24"/>
          <w:szCs w:val="24"/>
        </w:rPr>
        <w:t xml:space="preserve">, с нагрудным накладным  карманом на левой полочке с усилительными планками по линии входа с застёжкой  на молнии, с настрочной ветрозащитной юбкой с застёжкой на 2 кнопки, с трикотажными  манжетами по низу рукавов, с воротником-стойкой, с центральной </w:t>
      </w:r>
      <w:proofErr w:type="gramStart"/>
      <w:r w:rsidR="00573DEC" w:rsidRPr="00731F36">
        <w:rPr>
          <w:sz w:val="24"/>
          <w:szCs w:val="24"/>
        </w:rPr>
        <w:t xml:space="preserve">застежкой на молнии до конца воротника, с двумя втачными ветрозащитными клапанами до шва втачивания воротника с застёжкой на </w:t>
      </w:r>
      <w:r w:rsidR="00A674FE">
        <w:rPr>
          <w:sz w:val="24"/>
          <w:szCs w:val="24"/>
        </w:rPr>
        <w:t>кнопки</w:t>
      </w:r>
      <w:r w:rsidR="00573DEC" w:rsidRPr="00731F36">
        <w:rPr>
          <w:sz w:val="24"/>
          <w:szCs w:val="24"/>
        </w:rPr>
        <w:t>, с внутренней утепленной защитной планкой до конца воротника с правой стороны, втачанной в шов притачивания молнии, с кулисой с эластичным шнуром по низу, с фиксацией шнура через дополнительную петлю, закреплённую по низу боковых швов.</w:t>
      </w:r>
      <w:proofErr w:type="gramEnd"/>
    </w:p>
    <w:p w:rsidR="00573DEC" w:rsidRPr="00731F36" w:rsidRDefault="00573DEC" w:rsidP="00573DEC">
      <w:pPr>
        <w:ind w:firstLine="720"/>
        <w:jc w:val="both"/>
        <w:rPr>
          <w:sz w:val="24"/>
          <w:szCs w:val="24"/>
        </w:rPr>
      </w:pPr>
      <w:r w:rsidRPr="00731F36">
        <w:rPr>
          <w:sz w:val="24"/>
          <w:szCs w:val="24"/>
        </w:rPr>
        <w:t xml:space="preserve">Куртка имеет утепленный съёмный капюшон с подбородочной частью на </w:t>
      </w:r>
      <w:r w:rsidR="00A674FE">
        <w:rPr>
          <w:sz w:val="24"/>
          <w:szCs w:val="24"/>
        </w:rPr>
        <w:t>двух кнопках с возможностью регулировки</w:t>
      </w:r>
      <w:r w:rsidRPr="00731F36">
        <w:rPr>
          <w:sz w:val="24"/>
          <w:szCs w:val="24"/>
        </w:rPr>
        <w:t>. Капюшон состоит из трех частей: двух боковых и средней части с</w:t>
      </w:r>
      <w:r w:rsidR="00755AF2">
        <w:rPr>
          <w:sz w:val="24"/>
          <w:szCs w:val="24"/>
        </w:rPr>
        <w:t xml:space="preserve">о </w:t>
      </w:r>
      <w:r w:rsidRPr="00731F36">
        <w:rPr>
          <w:sz w:val="24"/>
          <w:szCs w:val="24"/>
        </w:rPr>
        <w:t xml:space="preserve">стяжкой для регулирования глубины капюшона. Прилегание к лицевой части головы регулируется эластичным шнуром, проложенным в кулиску, </w:t>
      </w:r>
      <w:proofErr w:type="gramStart"/>
      <w:r w:rsidRPr="00731F36">
        <w:rPr>
          <w:sz w:val="24"/>
          <w:szCs w:val="24"/>
        </w:rPr>
        <w:t>настроченную</w:t>
      </w:r>
      <w:proofErr w:type="gramEnd"/>
      <w:r w:rsidRPr="00731F36">
        <w:rPr>
          <w:sz w:val="24"/>
          <w:szCs w:val="24"/>
        </w:rPr>
        <w:t xml:space="preserve"> вдоль  лицевого выреза капюшона.  Капюшон крепится к горловине куртке при помощи молнии, закрытой планкой.</w:t>
      </w:r>
    </w:p>
    <w:p w:rsidR="00573DEC" w:rsidRPr="00731F36" w:rsidRDefault="00573DEC" w:rsidP="00573DEC">
      <w:pPr>
        <w:widowControl w:val="0"/>
        <w:jc w:val="both"/>
        <w:rPr>
          <w:sz w:val="24"/>
          <w:szCs w:val="24"/>
        </w:rPr>
      </w:pPr>
      <w:r w:rsidRPr="00731F36">
        <w:rPr>
          <w:sz w:val="24"/>
          <w:szCs w:val="24"/>
        </w:rPr>
        <w:tab/>
        <w:t xml:space="preserve">Полочки </w:t>
      </w:r>
      <w:r w:rsidRPr="00731F36">
        <w:rPr>
          <w:b/>
          <w:i/>
          <w:sz w:val="24"/>
          <w:szCs w:val="24"/>
        </w:rPr>
        <w:t>дублированы слоем  утеплителя</w:t>
      </w:r>
      <w:r w:rsidRPr="00731F36">
        <w:rPr>
          <w:sz w:val="24"/>
          <w:szCs w:val="24"/>
        </w:rPr>
        <w:t>, состоят из 4-х частей: центральной части, цельнокроеной с передней частью воротника, кокеток, верхней инижней частей полочек. Внаклонный шов стачивания частей полочек втачаны клапаны с застёжкой на контактную ленту, с кантом ш.7мм, выправленным из нижней детали (верхний и нижний срезы клапанов входят в шов притачивания кокеток и боковые швы соответственно). Под клапанами обработаны прорезные карманы с застёжкой на молнии (верхний край молний входит в шов втачивания клапанов). Боковые карман</w:t>
      </w:r>
      <w:proofErr w:type="gramStart"/>
      <w:r w:rsidRPr="00731F36">
        <w:rPr>
          <w:sz w:val="24"/>
          <w:szCs w:val="24"/>
        </w:rPr>
        <w:t>ы-</w:t>
      </w:r>
      <w:proofErr w:type="gramEnd"/>
      <w:r w:rsidRPr="00731F36">
        <w:rPr>
          <w:sz w:val="24"/>
          <w:szCs w:val="24"/>
        </w:rPr>
        <w:t xml:space="preserve"> двойные: верхний карман- утепленный, с фигурным входом- настрочен на нижний карман; нижний карман удлинен, обтачан подкладкой и настрочен на полочки с отлетной верхней частью, прикрепленной к клапанам закрепками по концам клапанов. Клапаны боковых карманов с застёжкой на </w:t>
      </w:r>
      <w:r w:rsidR="00755AF2">
        <w:rPr>
          <w:sz w:val="24"/>
          <w:szCs w:val="24"/>
        </w:rPr>
        <w:t>кнопках</w:t>
      </w:r>
      <w:r w:rsidRPr="00731F36">
        <w:rPr>
          <w:sz w:val="24"/>
          <w:szCs w:val="24"/>
        </w:rPr>
        <w:t>, с кантом ш.7мм, выправленным из нижней детали.</w:t>
      </w:r>
    </w:p>
    <w:p w:rsidR="00573DEC" w:rsidRPr="00731F36" w:rsidRDefault="00573DEC" w:rsidP="00573DEC">
      <w:pPr>
        <w:widowControl w:val="0"/>
        <w:jc w:val="both"/>
        <w:rPr>
          <w:b/>
          <w:i/>
          <w:sz w:val="24"/>
          <w:szCs w:val="24"/>
        </w:rPr>
      </w:pPr>
      <w:r w:rsidRPr="00731F36">
        <w:rPr>
          <w:sz w:val="24"/>
          <w:szCs w:val="24"/>
        </w:rPr>
        <w:tab/>
        <w:t xml:space="preserve">Спинка удлиненная, с кокеткой, </w:t>
      </w:r>
      <w:r w:rsidRPr="00731F36">
        <w:rPr>
          <w:b/>
          <w:i/>
          <w:sz w:val="24"/>
          <w:szCs w:val="24"/>
        </w:rPr>
        <w:t>выстегана 4-мя горизонтальными строчками с</w:t>
      </w:r>
      <w:r w:rsidR="00755AF2">
        <w:rPr>
          <w:b/>
          <w:i/>
          <w:sz w:val="24"/>
          <w:szCs w:val="24"/>
        </w:rPr>
        <w:t>о</w:t>
      </w:r>
      <w:r w:rsidRPr="00731F36">
        <w:rPr>
          <w:b/>
          <w:i/>
          <w:sz w:val="24"/>
          <w:szCs w:val="24"/>
        </w:rPr>
        <w:t xml:space="preserve"> слоем утеплителя.</w:t>
      </w:r>
    </w:p>
    <w:p w:rsidR="00573DEC" w:rsidRPr="00731F36" w:rsidRDefault="00573DEC" w:rsidP="00573DEC">
      <w:pPr>
        <w:widowControl w:val="0"/>
        <w:jc w:val="both"/>
        <w:rPr>
          <w:sz w:val="24"/>
          <w:szCs w:val="24"/>
        </w:rPr>
      </w:pPr>
      <w:r w:rsidRPr="00731F36">
        <w:rPr>
          <w:sz w:val="24"/>
          <w:szCs w:val="24"/>
        </w:rPr>
        <w:tab/>
        <w:t xml:space="preserve"> Рукава втачные, </w:t>
      </w:r>
      <w:r w:rsidRPr="00731F36">
        <w:rPr>
          <w:b/>
          <w:i/>
          <w:sz w:val="24"/>
          <w:szCs w:val="24"/>
        </w:rPr>
        <w:t>выстеганы 2-мя горизонтальными строчками с</w:t>
      </w:r>
      <w:r w:rsidR="00755AF2">
        <w:rPr>
          <w:b/>
          <w:i/>
          <w:sz w:val="24"/>
          <w:szCs w:val="24"/>
        </w:rPr>
        <w:t>о</w:t>
      </w:r>
      <w:r w:rsidRPr="00731F36">
        <w:rPr>
          <w:b/>
          <w:i/>
          <w:sz w:val="24"/>
          <w:szCs w:val="24"/>
        </w:rPr>
        <w:t xml:space="preserve"> слоем утеплителя</w:t>
      </w:r>
      <w:r w:rsidRPr="00731F36">
        <w:rPr>
          <w:sz w:val="24"/>
          <w:szCs w:val="24"/>
        </w:rPr>
        <w:t>, с налокотниками, с надставками и патами на контактной ленте по низу.</w:t>
      </w:r>
    </w:p>
    <w:p w:rsidR="00573DEC" w:rsidRDefault="00573DEC" w:rsidP="00573DEC">
      <w:pPr>
        <w:widowControl w:val="0"/>
        <w:jc w:val="both"/>
        <w:rPr>
          <w:sz w:val="24"/>
          <w:szCs w:val="24"/>
        </w:rPr>
      </w:pPr>
      <w:r w:rsidRPr="00731F36">
        <w:rPr>
          <w:sz w:val="24"/>
          <w:szCs w:val="24"/>
        </w:rPr>
        <w:tab/>
        <w:t>Двойной отделочной строчкой настрачивают швы притачивания кокеток, надставок рукавов, налокотники, боковые карманы и концы клапанов боковых карманов, ветрозащитные планки с двойной отделочной строчкой. Низ куртк</w:t>
      </w:r>
      <w:r w:rsidR="001938C6">
        <w:rPr>
          <w:sz w:val="24"/>
          <w:szCs w:val="24"/>
        </w:rPr>
        <w:t>и и рукавов обработан обтачкой.</w:t>
      </w:r>
    </w:p>
    <w:p w:rsidR="001938C6" w:rsidRDefault="001938C6" w:rsidP="00573DEC">
      <w:pPr>
        <w:widowControl w:val="0"/>
        <w:jc w:val="both"/>
        <w:rPr>
          <w:sz w:val="24"/>
          <w:szCs w:val="24"/>
        </w:rPr>
      </w:pPr>
    </w:p>
    <w:p w:rsidR="007C426C" w:rsidRDefault="007C426C">
      <w:pPr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938C6" w:rsidRDefault="001938C6" w:rsidP="001938C6">
      <w:pPr>
        <w:widowControl w:val="0"/>
        <w:rPr>
          <w:sz w:val="24"/>
          <w:szCs w:val="24"/>
        </w:rPr>
      </w:pPr>
      <w:r>
        <w:rPr>
          <w:sz w:val="24"/>
          <w:szCs w:val="24"/>
        </w:rPr>
        <w:lastRenderedPageBreak/>
        <w:t>Эскиз куртки: Основной цвет серый. Дополнительный цвет – бирюзовый, согласно бренд бука.</w:t>
      </w:r>
    </w:p>
    <w:p w:rsidR="00BC6A97" w:rsidRPr="002130E4" w:rsidRDefault="00BC6A97" w:rsidP="00BC6A97">
      <w:pPr>
        <w:widowControl w:val="0"/>
        <w:rPr>
          <w:b/>
          <w:sz w:val="24"/>
          <w:szCs w:val="24"/>
        </w:rPr>
      </w:pPr>
      <w:r w:rsidRPr="00043208">
        <w:rPr>
          <w:b/>
          <w:sz w:val="24"/>
          <w:szCs w:val="24"/>
          <w:highlight w:val="yellow"/>
          <w:u w:val="single"/>
        </w:rPr>
        <w:t>Планка, закрывающая молнию, должна быть серого цвета. Рукав основной куртки сделать с манжетами как на подстёжке.</w:t>
      </w:r>
      <w:r w:rsidR="006229B5">
        <w:rPr>
          <w:b/>
          <w:sz w:val="24"/>
          <w:szCs w:val="24"/>
          <w:u w:val="single"/>
        </w:rPr>
        <w:t xml:space="preserve"> </w:t>
      </w:r>
      <w:r w:rsidR="006229B5" w:rsidRPr="006229B5">
        <w:rPr>
          <w:b/>
          <w:sz w:val="24"/>
          <w:szCs w:val="24"/>
          <w:highlight w:val="yellow"/>
          <w:u w:val="single"/>
        </w:rPr>
        <w:t>Увеличить светоотражающий элемент на 5 см, на рукавах, на груди и на спине.</w:t>
      </w:r>
    </w:p>
    <w:p w:rsidR="00BC6A97" w:rsidRDefault="00BC6A97" w:rsidP="001938C6">
      <w:pPr>
        <w:widowControl w:val="0"/>
        <w:rPr>
          <w:sz w:val="24"/>
          <w:szCs w:val="24"/>
        </w:rPr>
      </w:pPr>
    </w:p>
    <w:p w:rsidR="001938C6" w:rsidRDefault="001938C6" w:rsidP="00573DEC">
      <w:pPr>
        <w:widowControl w:val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89912" cy="83304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35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833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C6" w:rsidRDefault="001938C6" w:rsidP="00573DEC">
      <w:pPr>
        <w:widowControl w:val="0"/>
        <w:jc w:val="both"/>
        <w:rPr>
          <w:sz w:val="24"/>
          <w:szCs w:val="24"/>
        </w:rPr>
      </w:pPr>
    </w:p>
    <w:p w:rsidR="001938C6" w:rsidRDefault="001938C6" w:rsidP="00573DEC">
      <w:pPr>
        <w:widowControl w:val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91630" cy="892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34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892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C6" w:rsidRDefault="007C426C" w:rsidP="00573DEC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Куртка – вид сзади</w:t>
      </w:r>
    </w:p>
    <w:p w:rsidR="001938C6" w:rsidRDefault="001938C6" w:rsidP="00573DEC">
      <w:pPr>
        <w:widowControl w:val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72613" cy="84970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35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522" cy="849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C6" w:rsidRPr="00731F36" w:rsidRDefault="001938C6" w:rsidP="00573DEC">
      <w:pPr>
        <w:widowControl w:val="0"/>
        <w:jc w:val="both"/>
        <w:rPr>
          <w:sz w:val="24"/>
          <w:szCs w:val="24"/>
        </w:rPr>
      </w:pPr>
    </w:p>
    <w:p w:rsidR="00573DEC" w:rsidRPr="00731F36" w:rsidRDefault="00573DEC" w:rsidP="00573DEC">
      <w:pPr>
        <w:widowControl w:val="0"/>
        <w:ind w:firstLine="720"/>
        <w:jc w:val="both"/>
        <w:rPr>
          <w:sz w:val="24"/>
          <w:szCs w:val="24"/>
        </w:rPr>
      </w:pPr>
      <w:r w:rsidRPr="00731F36">
        <w:rPr>
          <w:b/>
          <w:sz w:val="24"/>
          <w:szCs w:val="24"/>
        </w:rPr>
        <w:t xml:space="preserve">Полукомбинезон - </w:t>
      </w:r>
      <w:r w:rsidRPr="00731F36">
        <w:rPr>
          <w:b/>
          <w:i/>
          <w:sz w:val="24"/>
          <w:szCs w:val="24"/>
        </w:rPr>
        <w:t xml:space="preserve">на притачной утепленной подкладке,с напульсниками с эластичной лентой по низу брюк, </w:t>
      </w:r>
      <w:r w:rsidRPr="00731F36">
        <w:rPr>
          <w:sz w:val="24"/>
          <w:szCs w:val="24"/>
        </w:rPr>
        <w:t xml:space="preserve">с центральной застежкой на молнию, с внутренним утепленным </w:t>
      </w:r>
      <w:r w:rsidRPr="00731F36">
        <w:rPr>
          <w:sz w:val="24"/>
          <w:szCs w:val="24"/>
        </w:rPr>
        <w:lastRenderedPageBreak/>
        <w:t>ветрозащитным клапаном, с 4-мя шлевками по линии талии, с бретелями с эластичной лентой  с застёжкой на фастексы.</w:t>
      </w:r>
    </w:p>
    <w:p w:rsidR="00573DEC" w:rsidRPr="00731F36" w:rsidRDefault="00573DEC" w:rsidP="00573DEC">
      <w:pPr>
        <w:widowControl w:val="0"/>
        <w:ind w:firstLine="720"/>
        <w:jc w:val="both"/>
        <w:rPr>
          <w:b/>
          <w:i/>
          <w:sz w:val="24"/>
          <w:szCs w:val="24"/>
        </w:rPr>
      </w:pPr>
      <w:r w:rsidRPr="00731F36">
        <w:rPr>
          <w:sz w:val="24"/>
          <w:szCs w:val="24"/>
        </w:rPr>
        <w:t xml:space="preserve">Передние половинки с отрезным лифом, с накладными боковыми карманами с наклонным входом. Передние половинки брюк  </w:t>
      </w:r>
      <w:r w:rsidR="000B3252">
        <w:rPr>
          <w:b/>
          <w:i/>
          <w:sz w:val="24"/>
          <w:szCs w:val="24"/>
        </w:rPr>
        <w:t>дублированы  утеплителем</w:t>
      </w:r>
      <w:r w:rsidRPr="00731F36">
        <w:rPr>
          <w:b/>
          <w:i/>
          <w:sz w:val="24"/>
          <w:szCs w:val="24"/>
        </w:rPr>
        <w:t>.</w:t>
      </w:r>
    </w:p>
    <w:p w:rsidR="00573DEC" w:rsidRPr="00731F36" w:rsidRDefault="00573DEC" w:rsidP="00573DEC">
      <w:pPr>
        <w:widowControl w:val="0"/>
        <w:ind w:firstLine="720"/>
        <w:jc w:val="both"/>
        <w:rPr>
          <w:sz w:val="24"/>
          <w:szCs w:val="24"/>
        </w:rPr>
      </w:pPr>
      <w:r w:rsidRPr="00731F36">
        <w:rPr>
          <w:sz w:val="24"/>
          <w:szCs w:val="24"/>
        </w:rPr>
        <w:t xml:space="preserve">Задние половинки цельнокроеные с верхней частью, </w:t>
      </w:r>
      <w:r w:rsidRPr="00731F36">
        <w:rPr>
          <w:b/>
          <w:i/>
          <w:sz w:val="24"/>
          <w:szCs w:val="24"/>
        </w:rPr>
        <w:t>дублированы  слоем утеплителя</w:t>
      </w:r>
      <w:r w:rsidRPr="00731F36">
        <w:rPr>
          <w:sz w:val="24"/>
          <w:szCs w:val="24"/>
        </w:rPr>
        <w:t xml:space="preserve">, с кулисой из эластичной ленты по линии талии. </w:t>
      </w:r>
    </w:p>
    <w:p w:rsidR="00573DEC" w:rsidRDefault="00573DEC" w:rsidP="00573DEC">
      <w:pPr>
        <w:widowControl w:val="0"/>
        <w:ind w:firstLine="720"/>
        <w:jc w:val="both"/>
        <w:rPr>
          <w:sz w:val="24"/>
          <w:szCs w:val="24"/>
        </w:rPr>
      </w:pPr>
      <w:r w:rsidRPr="00731F36">
        <w:rPr>
          <w:sz w:val="24"/>
          <w:szCs w:val="24"/>
        </w:rPr>
        <w:t>С двойной отделочной строчко</w:t>
      </w:r>
      <w:proofErr w:type="gramStart"/>
      <w:r w:rsidRPr="00731F36">
        <w:rPr>
          <w:sz w:val="24"/>
          <w:szCs w:val="24"/>
        </w:rPr>
        <w:t>й-</w:t>
      </w:r>
      <w:proofErr w:type="gramEnd"/>
      <w:r w:rsidRPr="00731F36">
        <w:rPr>
          <w:sz w:val="24"/>
          <w:szCs w:val="24"/>
        </w:rPr>
        <w:t xml:space="preserve"> вход в карман и швы настрачивания боковых карманов, тальевый шов  передних половинок,  швы настрачивания шлевок.  Средний шов задних половинок с отделочной строчкой 0,1-0,2см. Низ брюк с наружной строчкой.</w:t>
      </w:r>
    </w:p>
    <w:p w:rsidR="00573DEC" w:rsidRDefault="000B3252" w:rsidP="00573DEC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Костюм с логотипами согласно бренд-бука</w:t>
      </w:r>
    </w:p>
    <w:p w:rsidR="00237424" w:rsidRDefault="00237424" w:rsidP="00573DEC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Фурнитура (молнии, кнопки и т.п.</w:t>
      </w:r>
      <w:r w:rsidRPr="004C4E2F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– </w:t>
      </w:r>
      <w:r>
        <w:rPr>
          <w:sz w:val="24"/>
          <w:szCs w:val="24"/>
          <w:lang w:val="en-US"/>
        </w:rPr>
        <w:t>YKK</w:t>
      </w:r>
      <w:r>
        <w:rPr>
          <w:sz w:val="24"/>
          <w:szCs w:val="24"/>
        </w:rPr>
        <w:t>или аналогичного уровня (не Китай)</w:t>
      </w:r>
    </w:p>
    <w:p w:rsidR="006229B5" w:rsidRPr="002130E4" w:rsidRDefault="006229B5" w:rsidP="006229B5">
      <w:pPr>
        <w:widowControl w:val="0"/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  <w:u w:val="single"/>
        </w:rPr>
        <w:t xml:space="preserve">Добавить </w:t>
      </w:r>
      <w:r w:rsidRPr="006229B5">
        <w:rPr>
          <w:b/>
          <w:sz w:val="24"/>
          <w:szCs w:val="24"/>
          <w:highlight w:val="yellow"/>
          <w:u w:val="single"/>
        </w:rPr>
        <w:t xml:space="preserve">светоотражающий элемент на 5 см, на </w:t>
      </w:r>
      <w:r>
        <w:rPr>
          <w:b/>
          <w:sz w:val="24"/>
          <w:szCs w:val="24"/>
          <w:highlight w:val="yellow"/>
          <w:u w:val="single"/>
        </w:rPr>
        <w:t>штанинах ниже колена.</w:t>
      </w:r>
      <w:bookmarkStart w:id="0" w:name="_GoBack"/>
      <w:bookmarkEnd w:id="0"/>
    </w:p>
    <w:p w:rsidR="006229B5" w:rsidRPr="00731F36" w:rsidRDefault="006229B5" w:rsidP="00573DEC">
      <w:pPr>
        <w:widowControl w:val="0"/>
        <w:jc w:val="both"/>
        <w:rPr>
          <w:sz w:val="24"/>
          <w:szCs w:val="24"/>
        </w:rPr>
      </w:pPr>
    </w:p>
    <w:p w:rsidR="009F0C6B" w:rsidRDefault="009F0C6B">
      <w:pPr>
        <w:rPr>
          <w:sz w:val="24"/>
          <w:szCs w:val="24"/>
        </w:rPr>
      </w:pPr>
    </w:p>
    <w:p w:rsidR="000B3252" w:rsidRDefault="007C426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58264" cy="64915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36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84" cy="649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252" w:rsidRPr="007C426C" w:rsidRDefault="007C426C">
      <w:pPr>
        <w:rPr>
          <w:sz w:val="24"/>
          <w:szCs w:val="24"/>
        </w:rPr>
      </w:pPr>
      <w:r>
        <w:rPr>
          <w:sz w:val="24"/>
          <w:szCs w:val="24"/>
        </w:rPr>
        <w:t>Полукомбинезон – вид сзади.</w:t>
      </w:r>
    </w:p>
    <w:p w:rsidR="000B3252" w:rsidRPr="00731F36" w:rsidRDefault="000B325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7948" cy="81174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36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772" cy="811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3252" w:rsidRPr="00731F36" w:rsidSect="004756FF">
      <w:footnotePr>
        <w:pos w:val="beneathText"/>
      </w:footnotePr>
      <w:pgSz w:w="12240" w:h="15840"/>
      <w:pgMar w:top="567" w:right="851" w:bottom="709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pos w:val="beneathText"/>
  </w:footnotePr>
  <w:compat>
    <w:compatSetting w:name="compatibilityMode" w:uri="http://schemas.microsoft.com/office/word" w:val="12"/>
  </w:compat>
  <w:rsids>
    <w:rsidRoot w:val="00573DEC"/>
    <w:rsid w:val="000B3252"/>
    <w:rsid w:val="001938C6"/>
    <w:rsid w:val="0022427D"/>
    <w:rsid w:val="00237424"/>
    <w:rsid w:val="003D54AD"/>
    <w:rsid w:val="00445DD9"/>
    <w:rsid w:val="004756FF"/>
    <w:rsid w:val="00573DEC"/>
    <w:rsid w:val="006229B5"/>
    <w:rsid w:val="00731F36"/>
    <w:rsid w:val="00755AF2"/>
    <w:rsid w:val="00773126"/>
    <w:rsid w:val="007C426C"/>
    <w:rsid w:val="009F0C6B"/>
    <w:rsid w:val="00A674FE"/>
    <w:rsid w:val="00B30BCC"/>
    <w:rsid w:val="00BC6A97"/>
    <w:rsid w:val="00C53638"/>
    <w:rsid w:val="00E263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DE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8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8C6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700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User39</dc:creator>
  <cp:keywords/>
  <dc:description/>
  <cp:lastModifiedBy>Пользователь Windows</cp:lastModifiedBy>
  <cp:revision>8</cp:revision>
  <cp:lastPrinted>2019-06-07T11:13:00Z</cp:lastPrinted>
  <dcterms:created xsi:type="dcterms:W3CDTF">2019-02-14T13:23:00Z</dcterms:created>
  <dcterms:modified xsi:type="dcterms:W3CDTF">2021-02-11T11:13:00Z</dcterms:modified>
</cp:coreProperties>
</file>